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2D" w:rsidRDefault="00AC212D">
      <w:pPr>
        <w:spacing w:line="200" w:lineRule="exact"/>
        <w:rPr>
          <w:sz w:val="24"/>
          <w:szCs w:val="24"/>
        </w:rPr>
      </w:pPr>
    </w:p>
    <w:p w:rsidR="008957E0" w:rsidRDefault="008957E0" w:rsidP="008957E0">
      <w:pPr>
        <w:pStyle w:val="Intestazione"/>
        <w:jc w:val="right"/>
        <w:rPr>
          <w:i/>
          <w:iCs/>
          <w:color w:val="auto"/>
          <w:sz w:val="18"/>
          <w:szCs w:val="18"/>
        </w:rPr>
      </w:pPr>
      <w:r>
        <w:rPr>
          <w:i/>
          <w:iCs/>
          <w:noProof/>
          <w:color w:val="auto"/>
          <w:sz w:val="18"/>
          <w:szCs w:val="18"/>
          <w:lang w:bidi="ar-SA"/>
        </w:rPr>
        <w:drawing>
          <wp:anchor distT="0" distB="0" distL="114300" distR="114300" simplePos="0" relativeHeight="251662336" behindDoc="0" locked="0" layoutInCell="1" allowOverlap="1" wp14:anchorId="394C6350" wp14:editId="428AC37D">
            <wp:simplePos x="0" y="0"/>
            <wp:positionH relativeFrom="column">
              <wp:posOffset>2432811</wp:posOffset>
            </wp:positionH>
            <wp:positionV relativeFrom="paragraph">
              <wp:posOffset>15240</wp:posOffset>
            </wp:positionV>
            <wp:extent cx="1254528" cy="1260000"/>
            <wp:effectExtent l="0" t="0" r="3175" b="0"/>
            <wp:wrapNone/>
            <wp:docPr id="3" name="Copia di Copia di Copia di Immagine2 1 3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528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i/>
          <w:iCs/>
          <w:noProof/>
          <w:color w:val="auto"/>
          <w:sz w:val="18"/>
          <w:szCs w:val="18"/>
          <w:lang w:bidi="ar-SA"/>
        </w:rPr>
        <w:drawing>
          <wp:anchor distT="0" distB="0" distL="114300" distR="114300" simplePos="0" relativeHeight="251660288" behindDoc="0" locked="0" layoutInCell="1" allowOverlap="1" wp14:anchorId="607A5A90" wp14:editId="50F14371">
            <wp:simplePos x="0" y="0"/>
            <wp:positionH relativeFrom="column">
              <wp:posOffset>5372280</wp:posOffset>
            </wp:positionH>
            <wp:positionV relativeFrom="paragraph">
              <wp:posOffset>15120</wp:posOffset>
            </wp:positionV>
            <wp:extent cx="579240" cy="749160"/>
            <wp:effectExtent l="0" t="0" r="0" b="0"/>
            <wp:wrapNone/>
            <wp:docPr id="4" name="Copia di Copia di Copia di Immagine1 1 3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74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iCs/>
          <w:noProof/>
          <w:color w:val="auto"/>
          <w:sz w:val="18"/>
          <w:szCs w:val="18"/>
          <w:lang w:bidi="ar-SA"/>
        </w:rPr>
        <w:drawing>
          <wp:anchor distT="0" distB="0" distL="114300" distR="114300" simplePos="0" relativeHeight="251661312" behindDoc="0" locked="0" layoutInCell="1" allowOverlap="1" wp14:anchorId="52B52CED" wp14:editId="0B89690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036800" cy="1260000"/>
            <wp:effectExtent l="0" t="0" r="0" b="0"/>
            <wp:wrapNone/>
            <wp:docPr id="5" name="Copia di Copia di Copia di Immagine2 1 3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57E0" w:rsidRDefault="008957E0" w:rsidP="008957E0">
      <w:pPr>
        <w:pStyle w:val="Intestazione"/>
        <w:jc w:val="right"/>
        <w:rPr>
          <w:i/>
          <w:iCs/>
          <w:color w:val="auto"/>
          <w:sz w:val="18"/>
          <w:szCs w:val="18"/>
        </w:rPr>
      </w:pPr>
    </w:p>
    <w:p w:rsidR="008957E0" w:rsidRDefault="008957E0" w:rsidP="008957E0">
      <w:pPr>
        <w:pStyle w:val="Intestazione"/>
        <w:jc w:val="right"/>
        <w:rPr>
          <w:i/>
          <w:iCs/>
          <w:color w:val="auto"/>
          <w:sz w:val="18"/>
          <w:szCs w:val="18"/>
        </w:rPr>
      </w:pPr>
    </w:p>
    <w:p w:rsidR="008957E0" w:rsidRDefault="008957E0" w:rsidP="008957E0">
      <w:pPr>
        <w:pStyle w:val="Intestazione"/>
        <w:jc w:val="right"/>
        <w:rPr>
          <w:i/>
          <w:iCs/>
          <w:color w:val="auto"/>
          <w:sz w:val="18"/>
          <w:szCs w:val="18"/>
        </w:rPr>
      </w:pPr>
    </w:p>
    <w:p w:rsidR="008957E0" w:rsidRDefault="008957E0" w:rsidP="008957E0">
      <w:pPr>
        <w:pStyle w:val="Intestazione"/>
        <w:jc w:val="right"/>
        <w:rPr>
          <w:i/>
          <w:iCs/>
          <w:color w:val="auto"/>
          <w:sz w:val="18"/>
          <w:szCs w:val="18"/>
        </w:rPr>
      </w:pPr>
    </w:p>
    <w:p w:rsidR="008957E0" w:rsidRDefault="008957E0" w:rsidP="008957E0">
      <w:pPr>
        <w:pStyle w:val="Intestazione"/>
        <w:jc w:val="right"/>
        <w:rPr>
          <w:i/>
          <w:iCs/>
          <w:color w:val="auto"/>
          <w:sz w:val="18"/>
          <w:szCs w:val="18"/>
        </w:rPr>
      </w:pPr>
    </w:p>
    <w:p w:rsidR="008957E0" w:rsidRDefault="008957E0" w:rsidP="008957E0">
      <w:pPr>
        <w:pStyle w:val="Intestazione"/>
        <w:jc w:val="right"/>
        <w:rPr>
          <w:i/>
          <w:iCs/>
          <w:color w:val="auto"/>
          <w:sz w:val="14"/>
          <w:szCs w:val="14"/>
        </w:rPr>
      </w:pPr>
    </w:p>
    <w:p w:rsidR="008957E0" w:rsidRDefault="008957E0" w:rsidP="008957E0">
      <w:pPr>
        <w:pStyle w:val="Intestazione"/>
        <w:jc w:val="right"/>
        <w:rPr>
          <w:i/>
          <w:iCs/>
          <w:color w:val="auto"/>
          <w:sz w:val="18"/>
          <w:szCs w:val="18"/>
        </w:rPr>
      </w:pPr>
    </w:p>
    <w:p w:rsidR="008957E0" w:rsidRDefault="008957E0" w:rsidP="008957E0">
      <w:pPr>
        <w:pStyle w:val="Intestazione"/>
        <w:jc w:val="right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Comune Associato</w:t>
      </w:r>
    </w:p>
    <w:p w:rsidR="008957E0" w:rsidRDefault="008957E0" w:rsidP="008957E0">
      <w:pPr>
        <w:pStyle w:val="Intestazione"/>
        <w:jc w:val="right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Città dell’Olio   </w:t>
      </w:r>
    </w:p>
    <w:p w:rsidR="008957E0" w:rsidRDefault="008957E0" w:rsidP="008957E0">
      <w:pPr>
        <w:pStyle w:val="Intestazione"/>
        <w:jc w:val="center"/>
        <w:rPr>
          <w:b/>
          <w:color w:val="auto"/>
          <w:sz w:val="48"/>
          <w:szCs w:val="48"/>
        </w:rPr>
      </w:pPr>
      <w:r>
        <w:rPr>
          <w:b/>
          <w:color w:val="auto"/>
          <w:sz w:val="48"/>
          <w:szCs w:val="48"/>
        </w:rPr>
        <w:t>Comune di Campobello di Mazara</w:t>
      </w:r>
    </w:p>
    <w:p w:rsidR="008957E0" w:rsidRDefault="008957E0" w:rsidP="008957E0">
      <w:pPr>
        <w:pStyle w:val="Intestazione"/>
        <w:jc w:val="center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Libero Consorzio Comunale di Trapani</w:t>
      </w:r>
    </w:p>
    <w:p w:rsidR="008957E0" w:rsidRDefault="008957E0" w:rsidP="008957E0">
      <w:pPr>
        <w:pStyle w:val="Intestazione"/>
        <w:jc w:val="center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SEGRETERIA GENERALE – ORGANI ISTITUZIONALI</w:t>
      </w:r>
    </w:p>
    <w:p w:rsidR="008957E0" w:rsidRDefault="008957E0" w:rsidP="008957E0">
      <w:pPr>
        <w:pStyle w:val="Intestazione"/>
        <w:jc w:val="center"/>
        <w:rPr>
          <w:i/>
          <w:color w:val="auto"/>
          <w:sz w:val="28"/>
        </w:rPr>
      </w:pPr>
      <w:r>
        <w:rPr>
          <w:i/>
          <w:color w:val="auto"/>
          <w:sz w:val="28"/>
        </w:rPr>
        <w:t>Segreteria Generale</w:t>
      </w:r>
    </w:p>
    <w:p w:rsidR="008957E0" w:rsidRDefault="008957E0" w:rsidP="008957E0">
      <w:pPr>
        <w:pStyle w:val="Intestazione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Via Giuseppe Garibaldi, 109/111 – Tel. 0924/933202</w:t>
      </w:r>
    </w:p>
    <w:p w:rsidR="008957E0" w:rsidRDefault="008957E0" w:rsidP="008957E0">
      <w:pPr>
        <w:pStyle w:val="Intestazione"/>
        <w:jc w:val="center"/>
        <w:rPr>
          <w:rFonts w:ascii="Century Gothic" w:hAnsi="Century Gothic"/>
          <w:sz w:val="20"/>
        </w:rPr>
      </w:pPr>
      <w:proofErr w:type="spellStart"/>
      <w:r>
        <w:rPr>
          <w:color w:val="auto"/>
          <w:sz w:val="18"/>
        </w:rPr>
        <w:t>e.mail</w:t>
      </w:r>
      <w:proofErr w:type="spellEnd"/>
      <w:r>
        <w:rPr>
          <w:color w:val="auto"/>
          <w:sz w:val="18"/>
        </w:rPr>
        <w:t xml:space="preserve"> </w:t>
      </w:r>
      <w:hyperlink r:id="rId10" w:history="1">
        <w:r>
          <w:rPr>
            <w:color w:val="auto"/>
            <w:sz w:val="18"/>
          </w:rPr>
          <w:t>segretariogerale</w:t>
        </w:r>
        <w:r>
          <w:rPr>
            <w:sz w:val="20"/>
          </w:rPr>
          <w:t>@comune.campobellodimazara.tp.it</w:t>
        </w:r>
      </w:hyperlink>
      <w:r>
        <w:rPr>
          <w:sz w:val="20"/>
        </w:rPr>
        <w:t xml:space="preserve">   </w:t>
      </w:r>
      <w:r>
        <w:rPr>
          <w:color w:val="auto"/>
          <w:sz w:val="18"/>
        </w:rPr>
        <w:t xml:space="preserve"> – </w:t>
      </w:r>
      <w:proofErr w:type="spellStart"/>
      <w:r>
        <w:rPr>
          <w:color w:val="auto"/>
          <w:sz w:val="18"/>
        </w:rPr>
        <w:t>pec</w:t>
      </w:r>
      <w:proofErr w:type="spellEnd"/>
      <w:r>
        <w:rPr>
          <w:color w:val="auto"/>
          <w:sz w:val="18"/>
        </w:rPr>
        <w:t xml:space="preserve"> </w:t>
      </w:r>
      <w:hyperlink r:id="rId11" w:history="1">
        <w:r>
          <w:rPr>
            <w:color w:val="auto"/>
            <w:sz w:val="18"/>
          </w:rPr>
          <w:t>segretario</w:t>
        </w:r>
        <w:r>
          <w:rPr>
            <w:sz w:val="20"/>
          </w:rPr>
          <w:t>.campobellodimazara@pec.it</w:t>
        </w:r>
      </w:hyperlink>
    </w:p>
    <w:p w:rsidR="00AC212D" w:rsidRDefault="00AC212D">
      <w:pPr>
        <w:spacing w:line="200" w:lineRule="exact"/>
        <w:rPr>
          <w:sz w:val="24"/>
          <w:szCs w:val="24"/>
        </w:rPr>
      </w:pPr>
    </w:p>
    <w:p w:rsidR="00AC212D" w:rsidRDefault="00AC212D">
      <w:pPr>
        <w:spacing w:line="200" w:lineRule="exact"/>
        <w:rPr>
          <w:sz w:val="24"/>
          <w:szCs w:val="24"/>
        </w:rPr>
      </w:pPr>
    </w:p>
    <w:p w:rsidR="00AC212D" w:rsidRPr="00C17E66" w:rsidRDefault="001E780D">
      <w:pPr>
        <w:jc w:val="center"/>
        <w:rPr>
          <w:sz w:val="24"/>
          <w:szCs w:val="24"/>
        </w:rPr>
      </w:pPr>
      <w:bookmarkStart w:id="0" w:name="_GoBack"/>
      <w:bookmarkEnd w:id="0"/>
      <w:r w:rsidRPr="00C17E66">
        <w:rPr>
          <w:rFonts w:eastAsia="Arial"/>
          <w:b/>
          <w:bCs/>
          <w:sz w:val="24"/>
          <w:szCs w:val="24"/>
        </w:rPr>
        <w:t>AVVISO PUBBLICO</w:t>
      </w:r>
    </w:p>
    <w:p w:rsidR="00AC212D" w:rsidRPr="00C17E66" w:rsidRDefault="00AC212D">
      <w:pPr>
        <w:spacing w:line="301" w:lineRule="exact"/>
        <w:rPr>
          <w:sz w:val="24"/>
          <w:szCs w:val="24"/>
        </w:rPr>
      </w:pPr>
    </w:p>
    <w:p w:rsidR="00AC212D" w:rsidRPr="00C17E66" w:rsidRDefault="001E780D">
      <w:pPr>
        <w:spacing w:line="396" w:lineRule="auto"/>
        <w:ind w:right="20"/>
        <w:jc w:val="both"/>
        <w:rPr>
          <w:sz w:val="24"/>
          <w:szCs w:val="24"/>
        </w:rPr>
      </w:pPr>
      <w:r w:rsidRPr="00C17E66">
        <w:rPr>
          <w:rFonts w:eastAsia="Arial"/>
          <w:b/>
          <w:bCs/>
          <w:sz w:val="24"/>
          <w:szCs w:val="24"/>
        </w:rPr>
        <w:t>Ogge</w:t>
      </w:r>
      <w:r w:rsidR="00C17E66">
        <w:rPr>
          <w:rFonts w:eastAsia="Arial"/>
          <w:b/>
          <w:bCs/>
          <w:sz w:val="24"/>
          <w:szCs w:val="24"/>
        </w:rPr>
        <w:t>tto</w:t>
      </w:r>
      <w:r w:rsidRPr="00C17E66">
        <w:rPr>
          <w:rFonts w:eastAsia="Arial"/>
          <w:b/>
          <w:bCs/>
          <w:sz w:val="24"/>
          <w:szCs w:val="24"/>
        </w:rPr>
        <w:t>: MANIFESTAZIONE DI INTERESSE PER L’AFFIDAMENTO DI INCARICO A TITOLO GRATUITO DEL SERVIZIO DI POTATURA, CIMATURA E TAGLIO DI ALBERI E ARBUSTI IN AREE DEL TERRITORIO COMUNALE.</w:t>
      </w:r>
    </w:p>
    <w:p w:rsidR="00AC212D" w:rsidRPr="00C17E66" w:rsidRDefault="00AC212D">
      <w:pPr>
        <w:spacing w:line="39" w:lineRule="exact"/>
        <w:rPr>
          <w:sz w:val="24"/>
          <w:szCs w:val="24"/>
        </w:rPr>
      </w:pPr>
    </w:p>
    <w:p w:rsidR="008957E0" w:rsidRPr="00C17E66" w:rsidRDefault="008957E0">
      <w:pPr>
        <w:tabs>
          <w:tab w:val="left" w:pos="9260"/>
        </w:tabs>
        <w:rPr>
          <w:rFonts w:eastAsia="Arial"/>
          <w:b/>
          <w:bCs/>
          <w:sz w:val="24"/>
          <w:szCs w:val="24"/>
        </w:rPr>
      </w:pPr>
    </w:p>
    <w:p w:rsidR="00AC212D" w:rsidRPr="00626DF6" w:rsidRDefault="001E780D" w:rsidP="00626DF6">
      <w:pPr>
        <w:tabs>
          <w:tab w:val="left" w:pos="9260"/>
        </w:tabs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 xml:space="preserve">Il Comune di </w:t>
      </w:r>
      <w:r w:rsidR="008957E0" w:rsidRPr="00626DF6">
        <w:rPr>
          <w:rFonts w:eastAsia="Arial"/>
          <w:bCs/>
          <w:sz w:val="24"/>
          <w:szCs w:val="24"/>
        </w:rPr>
        <w:t xml:space="preserve">Campobello di Mazara </w:t>
      </w:r>
      <w:r w:rsidRPr="00626DF6">
        <w:rPr>
          <w:rFonts w:eastAsia="Arial"/>
          <w:bCs/>
          <w:sz w:val="24"/>
          <w:szCs w:val="24"/>
        </w:rPr>
        <w:t>intende acquisire manifestazione di interesse per procedure all’</w:t>
      </w:r>
      <w:proofErr w:type="spellStart"/>
      <w:r w:rsidRPr="00626DF6">
        <w:rPr>
          <w:rFonts w:eastAsia="Arial"/>
          <w:bCs/>
          <w:sz w:val="24"/>
          <w:szCs w:val="24"/>
        </w:rPr>
        <w:t>aﬃdamento</w:t>
      </w:r>
      <w:proofErr w:type="spellEnd"/>
      <w:r w:rsidRPr="00626DF6">
        <w:rPr>
          <w:rFonts w:eastAsia="Arial"/>
          <w:bCs/>
          <w:sz w:val="24"/>
          <w:szCs w:val="24"/>
        </w:rPr>
        <w:t xml:space="preserve"> a</w:t>
      </w:r>
      <w:r w:rsidR="008957E0" w:rsidRPr="00626DF6">
        <w:rPr>
          <w:sz w:val="24"/>
          <w:szCs w:val="24"/>
        </w:rPr>
        <w:t xml:space="preserve"> ti</w:t>
      </w:r>
      <w:r w:rsidRPr="00626DF6">
        <w:rPr>
          <w:rFonts w:eastAsia="Arial"/>
          <w:bCs/>
          <w:sz w:val="24"/>
          <w:szCs w:val="24"/>
        </w:rPr>
        <w:t>tolo</w:t>
      </w:r>
      <w:r w:rsidR="008957E0" w:rsidRPr="00626DF6">
        <w:rPr>
          <w:sz w:val="24"/>
          <w:szCs w:val="24"/>
        </w:rPr>
        <w:t xml:space="preserve"> </w:t>
      </w:r>
      <w:r w:rsidRPr="00626DF6">
        <w:rPr>
          <w:rFonts w:eastAsia="Arial"/>
          <w:bCs/>
          <w:sz w:val="24"/>
          <w:szCs w:val="24"/>
        </w:rPr>
        <w:t>gratuito del servizio di potatura, cimatura e taglio alberi e arbus</w:t>
      </w:r>
      <w:r w:rsidR="008957E0" w:rsidRPr="00626DF6">
        <w:rPr>
          <w:rFonts w:eastAsia="Arial"/>
          <w:bCs/>
          <w:sz w:val="24"/>
          <w:szCs w:val="24"/>
        </w:rPr>
        <w:t xml:space="preserve">ti </w:t>
      </w:r>
      <w:r w:rsidRPr="00626DF6">
        <w:rPr>
          <w:rFonts w:eastAsia="Arial"/>
          <w:bCs/>
          <w:sz w:val="24"/>
          <w:szCs w:val="24"/>
        </w:rPr>
        <w:t>in alcune zone del territorio comunale,</w:t>
      </w:r>
    </w:p>
    <w:p w:rsidR="00AC212D" w:rsidRPr="00626DF6" w:rsidRDefault="001E780D" w:rsidP="00626DF6">
      <w:pPr>
        <w:tabs>
          <w:tab w:val="left" w:pos="2800"/>
          <w:tab w:val="left" w:pos="3480"/>
        </w:tabs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anche in ragione dei recen</w:t>
      </w:r>
      <w:r w:rsidR="008957E0" w:rsidRPr="00626DF6">
        <w:rPr>
          <w:rFonts w:eastAsia="Arial"/>
          <w:bCs/>
          <w:sz w:val="24"/>
          <w:szCs w:val="24"/>
        </w:rPr>
        <w:t xml:space="preserve">ti  </w:t>
      </w:r>
      <w:r w:rsidRPr="00626DF6">
        <w:rPr>
          <w:rFonts w:eastAsia="Arial"/>
          <w:bCs/>
          <w:sz w:val="24"/>
          <w:szCs w:val="24"/>
        </w:rPr>
        <w:t>even</w:t>
      </w:r>
      <w:r w:rsidR="008957E0" w:rsidRPr="00626DF6">
        <w:rPr>
          <w:rFonts w:eastAsia="Arial"/>
          <w:bCs/>
          <w:sz w:val="24"/>
          <w:szCs w:val="24"/>
        </w:rPr>
        <w:t xml:space="preserve">ti </w:t>
      </w:r>
      <w:r w:rsidRPr="00626DF6">
        <w:rPr>
          <w:rFonts w:eastAsia="Arial"/>
          <w:bCs/>
          <w:sz w:val="24"/>
          <w:szCs w:val="24"/>
        </w:rPr>
        <w:t>metereologici che hanno provocato la caduta di piante e alberi</w:t>
      </w:r>
      <w:r w:rsidR="008957E0" w:rsidRPr="00626DF6">
        <w:rPr>
          <w:rFonts w:eastAsia="Arial"/>
          <w:bCs/>
          <w:sz w:val="24"/>
          <w:szCs w:val="24"/>
        </w:rPr>
        <w:t xml:space="preserve">  </w:t>
      </w:r>
      <w:r w:rsidRPr="00626DF6">
        <w:rPr>
          <w:rFonts w:eastAsia="Arial"/>
          <w:bCs/>
          <w:sz w:val="24"/>
          <w:szCs w:val="24"/>
        </w:rPr>
        <w:t>pericolosi sulle strade comunali.</w:t>
      </w:r>
    </w:p>
    <w:p w:rsidR="00AC212D" w:rsidRPr="00626DF6" w:rsidRDefault="00AC212D" w:rsidP="00626DF6">
      <w:pPr>
        <w:spacing w:line="189" w:lineRule="exact"/>
        <w:jc w:val="both"/>
        <w:rPr>
          <w:sz w:val="24"/>
          <w:szCs w:val="24"/>
        </w:rPr>
      </w:pPr>
    </w:p>
    <w:p w:rsidR="00AC212D" w:rsidRPr="00626DF6" w:rsidRDefault="001E780D" w:rsidP="00626DF6">
      <w:pPr>
        <w:spacing w:line="274" w:lineRule="auto"/>
        <w:ind w:right="20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Il presente avviso è finalizzato esclusivamente a ricevere manifestazione di interesse per favorire la partecipazione e la consultazione del maggior numero di operatori in modo non vincolante per l’Amministrazione comunale.</w:t>
      </w:r>
    </w:p>
    <w:p w:rsidR="00AC212D" w:rsidRPr="00626DF6" w:rsidRDefault="00AC212D" w:rsidP="00626DF6">
      <w:pPr>
        <w:spacing w:line="139" w:lineRule="exact"/>
        <w:jc w:val="both"/>
        <w:rPr>
          <w:sz w:val="24"/>
          <w:szCs w:val="24"/>
        </w:rPr>
      </w:pPr>
    </w:p>
    <w:p w:rsidR="00AC212D" w:rsidRPr="00626DF6" w:rsidRDefault="001E780D" w:rsidP="00626DF6">
      <w:pPr>
        <w:spacing w:line="272" w:lineRule="auto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Con il presente avviso non è inde</w:t>
      </w:r>
      <w:r w:rsidR="008957E0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>a alcuna procedura di aﬃdamento e non è prevista la formazione di graduatorie di merito o a</w:t>
      </w:r>
      <w:r w:rsidR="008957E0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>ribuzione di punteggi; si tra</w:t>
      </w:r>
      <w:r w:rsidR="008957E0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>a di un’indagine conosci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va finalizzata all’individuazione di operatori da consultare nel rispe</w:t>
      </w:r>
      <w:r w:rsidR="008957E0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>o dei principi di non discriminazione, parità di tra amento, proporzionalità e trasparenza.</w:t>
      </w:r>
    </w:p>
    <w:p w:rsidR="00AC212D" w:rsidRPr="00626DF6" w:rsidRDefault="00AC212D" w:rsidP="00626DF6">
      <w:pPr>
        <w:spacing w:line="142" w:lineRule="exact"/>
        <w:jc w:val="both"/>
        <w:rPr>
          <w:sz w:val="24"/>
          <w:szCs w:val="24"/>
        </w:rPr>
      </w:pPr>
    </w:p>
    <w:p w:rsidR="00AC212D" w:rsidRPr="00626DF6" w:rsidRDefault="001E780D" w:rsidP="00626DF6">
      <w:pPr>
        <w:spacing w:line="280" w:lineRule="auto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L’intenzione è di consen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re l’</w:t>
      </w:r>
      <w:proofErr w:type="spellStart"/>
      <w:r w:rsidRPr="00626DF6">
        <w:rPr>
          <w:rFonts w:eastAsia="Arial"/>
          <w:bCs/>
          <w:sz w:val="24"/>
          <w:szCs w:val="24"/>
        </w:rPr>
        <w:t>eﬀe</w:t>
      </w:r>
      <w:r w:rsidR="008957E0" w:rsidRPr="00626DF6">
        <w:rPr>
          <w:rFonts w:eastAsia="Arial"/>
          <w:bCs/>
          <w:sz w:val="24"/>
          <w:szCs w:val="24"/>
        </w:rPr>
        <w:t>tta</w:t>
      </w:r>
      <w:r w:rsidRPr="00626DF6">
        <w:rPr>
          <w:rFonts w:eastAsia="Arial"/>
          <w:bCs/>
          <w:sz w:val="24"/>
          <w:szCs w:val="24"/>
        </w:rPr>
        <w:t>uazione</w:t>
      </w:r>
      <w:proofErr w:type="spellEnd"/>
      <w:r w:rsidRPr="00626DF6">
        <w:rPr>
          <w:rFonts w:eastAsia="Arial"/>
          <w:bCs/>
          <w:sz w:val="24"/>
          <w:szCs w:val="24"/>
        </w:rPr>
        <w:t xml:space="preserve"> del servizio senza oneri per il Comune. Il compenso riconosciuto all’esecutore consiste nel </w:t>
      </w:r>
      <w:r w:rsidR="008957E0" w:rsidRPr="00626DF6">
        <w:rPr>
          <w:rFonts w:eastAsia="Arial"/>
          <w:bCs/>
          <w:sz w:val="24"/>
          <w:szCs w:val="24"/>
        </w:rPr>
        <w:t>riconoscimento del legname abbatt</w:t>
      </w:r>
      <w:r w:rsidRPr="00626DF6">
        <w:rPr>
          <w:rFonts w:eastAsia="Arial"/>
          <w:bCs/>
          <w:sz w:val="24"/>
          <w:szCs w:val="24"/>
        </w:rPr>
        <w:t>uto.</w:t>
      </w:r>
    </w:p>
    <w:p w:rsidR="00AC212D" w:rsidRPr="00626DF6" w:rsidRDefault="00AC212D" w:rsidP="00626DF6">
      <w:pPr>
        <w:spacing w:line="135" w:lineRule="exact"/>
        <w:jc w:val="both"/>
        <w:rPr>
          <w:sz w:val="24"/>
          <w:szCs w:val="24"/>
        </w:rPr>
      </w:pPr>
    </w:p>
    <w:p w:rsidR="00AC212D" w:rsidRPr="00626DF6" w:rsidRDefault="001E780D" w:rsidP="00626DF6">
      <w:pPr>
        <w:spacing w:line="363" w:lineRule="auto"/>
        <w:ind w:right="20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Nel caso l’interesse venisse manifestato da più sogge</w:t>
      </w:r>
      <w:r w:rsidR="008957E0" w:rsidRPr="00626DF6">
        <w:rPr>
          <w:rFonts w:eastAsia="Arial"/>
          <w:bCs/>
          <w:sz w:val="24"/>
          <w:szCs w:val="24"/>
        </w:rPr>
        <w:t>tti</w:t>
      </w:r>
      <w:r w:rsidRPr="00626DF6">
        <w:rPr>
          <w:rFonts w:eastAsia="Arial"/>
          <w:bCs/>
          <w:sz w:val="24"/>
          <w:szCs w:val="24"/>
        </w:rPr>
        <w:t xml:space="preserve"> , l’Amministrazione consen</w:t>
      </w:r>
      <w:r w:rsidR="008957E0" w:rsidRPr="00626DF6">
        <w:rPr>
          <w:rFonts w:eastAsia="Arial"/>
          <w:bCs/>
          <w:sz w:val="24"/>
          <w:szCs w:val="24"/>
        </w:rPr>
        <w:t>tirà l’</w:t>
      </w:r>
      <w:proofErr w:type="spellStart"/>
      <w:r w:rsidR="008957E0" w:rsidRPr="00626DF6">
        <w:rPr>
          <w:rFonts w:eastAsia="Arial"/>
          <w:bCs/>
          <w:sz w:val="24"/>
          <w:szCs w:val="24"/>
        </w:rPr>
        <w:t>eﬀett</w:t>
      </w:r>
      <w:r w:rsidRPr="00626DF6">
        <w:rPr>
          <w:rFonts w:eastAsia="Arial"/>
          <w:bCs/>
          <w:sz w:val="24"/>
          <w:szCs w:val="24"/>
        </w:rPr>
        <w:t>uazione</w:t>
      </w:r>
      <w:proofErr w:type="spellEnd"/>
      <w:r w:rsidRPr="00626DF6">
        <w:rPr>
          <w:rFonts w:eastAsia="Arial"/>
          <w:bCs/>
          <w:sz w:val="24"/>
          <w:szCs w:val="24"/>
        </w:rPr>
        <w:t xml:space="preserve"> del servizio a </w:t>
      </w:r>
      <w:proofErr w:type="spellStart"/>
      <w:r w:rsidRPr="00626DF6">
        <w:rPr>
          <w:rFonts w:eastAsia="Arial"/>
          <w:bCs/>
          <w:sz w:val="24"/>
          <w:szCs w:val="24"/>
        </w:rPr>
        <w:t>tu</w:t>
      </w:r>
      <w:r w:rsidR="008957E0" w:rsidRPr="00626DF6">
        <w:rPr>
          <w:rFonts w:eastAsia="Arial"/>
          <w:bCs/>
          <w:sz w:val="24"/>
          <w:szCs w:val="24"/>
        </w:rPr>
        <w:t>tt</w:t>
      </w:r>
      <w:proofErr w:type="spellEnd"/>
      <w:r w:rsidRPr="00626DF6">
        <w:rPr>
          <w:rFonts w:eastAsia="Arial"/>
          <w:bCs/>
          <w:sz w:val="24"/>
          <w:szCs w:val="24"/>
        </w:rPr>
        <w:t xml:space="preserve"> i richieden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 acquisendo anche l’indicazione da parte di de</w:t>
      </w:r>
      <w:r w:rsidR="008957E0" w:rsidRPr="00626DF6">
        <w:rPr>
          <w:rFonts w:eastAsia="Arial"/>
          <w:bCs/>
          <w:sz w:val="24"/>
          <w:szCs w:val="24"/>
        </w:rPr>
        <w:t xml:space="preserve">tti </w:t>
      </w:r>
      <w:r w:rsidRPr="00626DF6">
        <w:rPr>
          <w:rFonts w:eastAsia="Arial"/>
          <w:bCs/>
          <w:sz w:val="24"/>
          <w:szCs w:val="24"/>
        </w:rPr>
        <w:t xml:space="preserve"> sogge</w:t>
      </w:r>
      <w:r w:rsidR="008957E0" w:rsidRPr="00626DF6">
        <w:rPr>
          <w:rFonts w:eastAsia="Arial"/>
          <w:bCs/>
          <w:sz w:val="24"/>
          <w:szCs w:val="24"/>
        </w:rPr>
        <w:t xml:space="preserve">tti </w:t>
      </w:r>
      <w:r w:rsidRPr="00626DF6">
        <w:rPr>
          <w:rFonts w:eastAsia="Arial"/>
          <w:bCs/>
          <w:sz w:val="24"/>
          <w:szCs w:val="24"/>
        </w:rPr>
        <w:t xml:space="preserve"> delle zone interessate.</w:t>
      </w:r>
    </w:p>
    <w:p w:rsidR="00AC212D" w:rsidRPr="00626DF6" w:rsidRDefault="00AC212D">
      <w:pPr>
        <w:spacing w:line="61" w:lineRule="exact"/>
        <w:rPr>
          <w:sz w:val="24"/>
          <w:szCs w:val="24"/>
        </w:rPr>
      </w:pPr>
    </w:p>
    <w:p w:rsidR="00AC212D" w:rsidRPr="00626DF6" w:rsidRDefault="001E780D">
      <w:pPr>
        <w:spacing w:line="283" w:lineRule="auto"/>
        <w:ind w:right="20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L’Amministrazione Comunale è esonerata da ogni responsabilità; rimane pertanto, in capo agli aﬃdatari la responsabilità civil</w:t>
      </w:r>
      <w:r w:rsidR="008957E0" w:rsidRPr="00626DF6">
        <w:rPr>
          <w:rFonts w:eastAsia="Arial"/>
          <w:bCs/>
          <w:sz w:val="24"/>
          <w:szCs w:val="24"/>
        </w:rPr>
        <w:t xml:space="preserve">e e penale per gli </w:t>
      </w:r>
      <w:proofErr w:type="spellStart"/>
      <w:r w:rsidR="008957E0" w:rsidRPr="00626DF6">
        <w:rPr>
          <w:rFonts w:eastAsia="Arial"/>
          <w:bCs/>
          <w:sz w:val="24"/>
          <w:szCs w:val="24"/>
        </w:rPr>
        <w:t>interven</w:t>
      </w:r>
      <w:proofErr w:type="spellEnd"/>
      <w:r w:rsidR="008957E0" w:rsidRPr="00626DF6">
        <w:rPr>
          <w:rFonts w:eastAsia="Arial"/>
          <w:bCs/>
          <w:sz w:val="24"/>
          <w:szCs w:val="24"/>
        </w:rPr>
        <w:t xml:space="preserve"> </w:t>
      </w:r>
      <w:proofErr w:type="spellStart"/>
      <w:r w:rsidR="008957E0" w:rsidRPr="00626DF6">
        <w:rPr>
          <w:rFonts w:eastAsia="Arial"/>
          <w:bCs/>
          <w:sz w:val="24"/>
          <w:szCs w:val="24"/>
        </w:rPr>
        <w:t>eﬀett</w:t>
      </w:r>
      <w:r w:rsidRPr="00626DF6">
        <w:rPr>
          <w:rFonts w:eastAsia="Arial"/>
          <w:bCs/>
          <w:sz w:val="24"/>
          <w:szCs w:val="24"/>
        </w:rPr>
        <w:t>ua</w:t>
      </w:r>
      <w:r w:rsidR="008957E0" w:rsidRPr="00626DF6">
        <w:rPr>
          <w:rFonts w:eastAsia="Arial"/>
          <w:bCs/>
          <w:sz w:val="24"/>
          <w:szCs w:val="24"/>
        </w:rPr>
        <w:t>ti</w:t>
      </w:r>
      <w:proofErr w:type="spellEnd"/>
      <w:r w:rsidRPr="00626DF6">
        <w:rPr>
          <w:rFonts w:eastAsia="Arial"/>
          <w:bCs/>
          <w:sz w:val="24"/>
          <w:szCs w:val="24"/>
        </w:rPr>
        <w:t xml:space="preserve"> .</w:t>
      </w:r>
    </w:p>
    <w:p w:rsidR="00AC212D" w:rsidRPr="00626DF6" w:rsidRDefault="00AC212D">
      <w:pPr>
        <w:spacing w:line="128" w:lineRule="exact"/>
        <w:rPr>
          <w:sz w:val="24"/>
          <w:szCs w:val="24"/>
        </w:rPr>
      </w:pPr>
    </w:p>
    <w:p w:rsidR="00AC212D" w:rsidRPr="00626DF6" w:rsidRDefault="001E780D">
      <w:pPr>
        <w:spacing w:line="262" w:lineRule="auto"/>
        <w:ind w:right="20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Gli aﬃdatari risponderanno dei danni che dovessero verificarsi a cose/persone durante il taglio ed il ri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ro della legna, esonerando il Comune da ogni responsabilità; rimangono, pertanto, in capo agli aﬃdatari le responsabilità civile e penali per gli </w:t>
      </w:r>
      <w:proofErr w:type="spellStart"/>
      <w:r w:rsidRPr="00626DF6">
        <w:rPr>
          <w:rFonts w:eastAsia="Arial"/>
          <w:bCs/>
          <w:sz w:val="24"/>
          <w:szCs w:val="24"/>
        </w:rPr>
        <w:t>interven</w:t>
      </w:r>
      <w:proofErr w:type="spellEnd"/>
      <w:r w:rsidRPr="00626DF6">
        <w:rPr>
          <w:rFonts w:eastAsia="Arial"/>
          <w:bCs/>
          <w:sz w:val="24"/>
          <w:szCs w:val="24"/>
        </w:rPr>
        <w:t xml:space="preserve"> </w:t>
      </w:r>
      <w:proofErr w:type="spellStart"/>
      <w:r w:rsidRPr="00626DF6">
        <w:rPr>
          <w:rFonts w:eastAsia="Arial"/>
          <w:bCs/>
          <w:sz w:val="24"/>
          <w:szCs w:val="24"/>
        </w:rPr>
        <w:t>eﬀe</w:t>
      </w:r>
      <w:r w:rsidR="008957E0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>ua</w:t>
      </w:r>
      <w:r w:rsidR="008957E0" w:rsidRPr="00626DF6">
        <w:rPr>
          <w:rFonts w:eastAsia="Arial"/>
          <w:bCs/>
          <w:sz w:val="24"/>
          <w:szCs w:val="24"/>
        </w:rPr>
        <w:t>ti</w:t>
      </w:r>
      <w:proofErr w:type="spellEnd"/>
      <w:r w:rsidRPr="00626DF6">
        <w:rPr>
          <w:rFonts w:eastAsia="Arial"/>
          <w:bCs/>
          <w:sz w:val="24"/>
          <w:szCs w:val="24"/>
        </w:rPr>
        <w:t xml:space="preserve"> .</w:t>
      </w:r>
    </w:p>
    <w:p w:rsidR="00AC212D" w:rsidRPr="00626DF6" w:rsidRDefault="00AC212D">
      <w:pPr>
        <w:spacing w:line="247" w:lineRule="exact"/>
        <w:rPr>
          <w:sz w:val="24"/>
          <w:szCs w:val="24"/>
        </w:rPr>
      </w:pPr>
    </w:p>
    <w:p w:rsidR="00AC212D" w:rsidRPr="00626DF6" w:rsidRDefault="001E780D">
      <w:pPr>
        <w:spacing w:line="335" w:lineRule="auto"/>
        <w:ind w:right="20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lastRenderedPageBreak/>
        <w:t>L’Ente si riserva, altresì di sospendere, modificare o annullare la procedura rela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va al presente avviso e di non dare seguito all’indizione del successivo incarico per l’aﬃdamento dei lavori de quo.</w:t>
      </w:r>
    </w:p>
    <w:p w:rsidR="00AC212D" w:rsidRPr="00626DF6" w:rsidRDefault="00AC212D">
      <w:pPr>
        <w:spacing w:line="83" w:lineRule="exact"/>
        <w:rPr>
          <w:sz w:val="24"/>
          <w:szCs w:val="24"/>
        </w:rPr>
      </w:pPr>
    </w:p>
    <w:p w:rsidR="00AC212D" w:rsidRPr="00626DF6" w:rsidRDefault="001E780D">
      <w:pPr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In relazione ai lavori da aﬃdare, si precisa quanto segue:</w:t>
      </w:r>
    </w:p>
    <w:p w:rsidR="00AC212D" w:rsidRPr="00626DF6" w:rsidRDefault="00AC212D">
      <w:pPr>
        <w:spacing w:line="189" w:lineRule="exact"/>
        <w:rPr>
          <w:sz w:val="24"/>
          <w:szCs w:val="24"/>
        </w:rPr>
      </w:pPr>
    </w:p>
    <w:p w:rsidR="00AC212D" w:rsidRPr="00626DF6" w:rsidRDefault="001E780D">
      <w:pPr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STAZIONE COMMITTENTE</w:t>
      </w:r>
    </w:p>
    <w:p w:rsidR="00AC212D" w:rsidRPr="00626DF6" w:rsidRDefault="00AC212D">
      <w:pPr>
        <w:spacing w:line="189" w:lineRule="exact"/>
        <w:rPr>
          <w:sz w:val="24"/>
          <w:szCs w:val="24"/>
        </w:rPr>
      </w:pPr>
    </w:p>
    <w:p w:rsidR="00AC212D" w:rsidRPr="00626DF6" w:rsidRDefault="001E780D" w:rsidP="008957E0">
      <w:pPr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 xml:space="preserve">Comune di </w:t>
      </w:r>
      <w:r w:rsidR="008957E0" w:rsidRPr="00626DF6">
        <w:rPr>
          <w:rFonts w:eastAsia="Arial"/>
          <w:bCs/>
          <w:sz w:val="24"/>
          <w:szCs w:val="24"/>
        </w:rPr>
        <w:t>Campobello di Mazar</w:t>
      </w:r>
      <w:r w:rsidRPr="00626D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E5513A6" wp14:editId="30DF9A07">
                <wp:simplePos x="0" y="0"/>
                <wp:positionH relativeFrom="column">
                  <wp:posOffset>-2540</wp:posOffset>
                </wp:positionH>
                <wp:positionV relativeFrom="paragraph">
                  <wp:posOffset>1158240</wp:posOffset>
                </wp:positionV>
                <wp:extent cx="611949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9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91.2pt" to="481.65pt,91.2pt" o:allowincell="f" strokecolor="#000000" strokeweight="0.48pt"/>
            </w:pict>
          </mc:Fallback>
        </mc:AlternateContent>
      </w:r>
      <w:r w:rsidR="008957E0" w:rsidRPr="00626DF6">
        <w:rPr>
          <w:rFonts w:eastAsia="Arial"/>
          <w:bCs/>
          <w:sz w:val="24"/>
          <w:szCs w:val="24"/>
        </w:rPr>
        <w:t>a</w:t>
      </w:r>
    </w:p>
    <w:p w:rsidR="00AC212D" w:rsidRPr="00626DF6" w:rsidRDefault="00AC212D">
      <w:pPr>
        <w:spacing w:line="200" w:lineRule="exact"/>
        <w:rPr>
          <w:sz w:val="24"/>
          <w:szCs w:val="24"/>
        </w:rPr>
      </w:pPr>
    </w:p>
    <w:p w:rsidR="00AC212D" w:rsidRPr="00626DF6" w:rsidRDefault="001E780D">
      <w:pPr>
        <w:ind w:left="5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CARATTERISTICHE DEI LAVORI</w:t>
      </w:r>
    </w:p>
    <w:p w:rsidR="00AC212D" w:rsidRPr="00626DF6" w:rsidRDefault="00AC212D">
      <w:pPr>
        <w:spacing w:line="189" w:lineRule="exact"/>
        <w:rPr>
          <w:sz w:val="24"/>
          <w:szCs w:val="24"/>
        </w:rPr>
      </w:pPr>
    </w:p>
    <w:p w:rsidR="00C17E66" w:rsidRPr="00626DF6" w:rsidRDefault="001E780D">
      <w:pPr>
        <w:spacing w:line="271" w:lineRule="auto"/>
        <w:ind w:left="5"/>
        <w:jc w:val="both"/>
        <w:rPr>
          <w:rFonts w:eastAsia="Arial"/>
          <w:bCs/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 xml:space="preserve">Luogo di esecuzione: Comune di </w:t>
      </w:r>
      <w:r w:rsidR="008957E0" w:rsidRPr="00626DF6">
        <w:rPr>
          <w:rFonts w:eastAsia="Arial"/>
          <w:bCs/>
          <w:sz w:val="24"/>
          <w:szCs w:val="24"/>
        </w:rPr>
        <w:t xml:space="preserve">Campobello di Mazara </w:t>
      </w:r>
      <w:r w:rsidRPr="00626DF6">
        <w:rPr>
          <w:rFonts w:eastAsia="Arial"/>
          <w:bCs/>
          <w:sz w:val="24"/>
          <w:szCs w:val="24"/>
        </w:rPr>
        <w:t xml:space="preserve"> – intero territorio comunale; Il servizio dovrà essere eseguito secondo le indicazioni dell’</w:t>
      </w:r>
      <w:proofErr w:type="spellStart"/>
      <w:r w:rsidRPr="00626DF6">
        <w:rPr>
          <w:rFonts w:eastAsia="Arial"/>
          <w:bCs/>
          <w:sz w:val="24"/>
          <w:szCs w:val="24"/>
        </w:rPr>
        <w:t>Uﬃcio</w:t>
      </w:r>
      <w:proofErr w:type="spellEnd"/>
      <w:r w:rsidRPr="00626DF6">
        <w:rPr>
          <w:rFonts w:eastAsia="Arial"/>
          <w:bCs/>
          <w:sz w:val="24"/>
          <w:szCs w:val="24"/>
        </w:rPr>
        <w:t xml:space="preserve"> Tecnico e d</w:t>
      </w:r>
      <w:r w:rsidR="00C17E66" w:rsidRPr="00626DF6">
        <w:rPr>
          <w:rFonts w:eastAsia="Arial"/>
          <w:bCs/>
          <w:sz w:val="24"/>
          <w:szCs w:val="24"/>
        </w:rPr>
        <w:t xml:space="preserve">el Comando </w:t>
      </w:r>
    </w:p>
    <w:p w:rsidR="00C17E66" w:rsidRPr="00626DF6" w:rsidRDefault="00C17E66">
      <w:pPr>
        <w:spacing w:line="271" w:lineRule="auto"/>
        <w:ind w:left="5"/>
        <w:jc w:val="both"/>
        <w:rPr>
          <w:rFonts w:eastAsia="Arial"/>
          <w:bCs/>
          <w:sz w:val="24"/>
          <w:szCs w:val="24"/>
        </w:rPr>
      </w:pPr>
    </w:p>
    <w:p w:rsidR="00C17E66" w:rsidRPr="00626DF6" w:rsidRDefault="00C17E66">
      <w:pPr>
        <w:spacing w:line="271" w:lineRule="auto"/>
        <w:ind w:left="5"/>
        <w:jc w:val="both"/>
        <w:rPr>
          <w:rFonts w:eastAsia="Arial"/>
          <w:bCs/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della Polizia Municipale</w:t>
      </w:r>
    </w:p>
    <w:p w:rsidR="008957E0" w:rsidRPr="00626DF6" w:rsidRDefault="008957E0">
      <w:pPr>
        <w:spacing w:line="271" w:lineRule="auto"/>
        <w:ind w:left="5"/>
        <w:jc w:val="both"/>
        <w:rPr>
          <w:rFonts w:eastAsia="Arial"/>
          <w:bCs/>
          <w:sz w:val="24"/>
          <w:szCs w:val="24"/>
        </w:rPr>
      </w:pPr>
    </w:p>
    <w:p w:rsidR="00AC212D" w:rsidRPr="00626DF6" w:rsidRDefault="001E780D">
      <w:pPr>
        <w:spacing w:line="271" w:lineRule="auto"/>
        <w:ind w:left="5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Locale, il quale provvederà ad indicare al/ai sogge o/i aﬃdatario/i gli esemplari su cui intervenire e le modalità.</w:t>
      </w:r>
    </w:p>
    <w:p w:rsidR="00AC212D" w:rsidRPr="00626DF6" w:rsidRDefault="00AC212D">
      <w:pPr>
        <w:spacing w:line="266" w:lineRule="exact"/>
        <w:rPr>
          <w:sz w:val="24"/>
          <w:szCs w:val="24"/>
        </w:rPr>
      </w:pPr>
    </w:p>
    <w:p w:rsidR="00AC212D" w:rsidRPr="00626DF6" w:rsidRDefault="001E780D">
      <w:pPr>
        <w:spacing w:line="274" w:lineRule="auto"/>
        <w:ind w:left="5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Le lavorazioni consistono: Posizionamento della segnale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ca prescri</w:t>
      </w:r>
      <w:r w:rsidR="008957E0" w:rsidRPr="00626DF6">
        <w:rPr>
          <w:rFonts w:eastAsia="Arial"/>
          <w:bCs/>
          <w:sz w:val="24"/>
          <w:szCs w:val="24"/>
        </w:rPr>
        <w:t>tta</w:t>
      </w:r>
      <w:r w:rsidRPr="00626DF6">
        <w:rPr>
          <w:rFonts w:eastAsia="Arial"/>
          <w:bCs/>
          <w:sz w:val="24"/>
          <w:szCs w:val="24"/>
        </w:rPr>
        <w:t xml:space="preserve"> per la regolamentazione del traﬃco e per l’individuazione del can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ere nel rispe</w:t>
      </w:r>
      <w:r w:rsidR="008957E0" w:rsidRPr="00626DF6">
        <w:rPr>
          <w:rFonts w:eastAsia="Arial"/>
          <w:bCs/>
          <w:sz w:val="24"/>
          <w:szCs w:val="24"/>
        </w:rPr>
        <w:t>tto</w:t>
      </w:r>
      <w:r w:rsidRPr="00626DF6">
        <w:rPr>
          <w:rFonts w:eastAsia="Arial"/>
          <w:bCs/>
          <w:sz w:val="24"/>
          <w:szCs w:val="24"/>
        </w:rPr>
        <w:t xml:space="preserve"> della vigente legislazione sulla sicurezza di can</w:t>
      </w:r>
      <w:r w:rsidR="008957E0" w:rsidRPr="00626DF6">
        <w:rPr>
          <w:rFonts w:eastAsia="Arial"/>
          <w:bCs/>
          <w:sz w:val="24"/>
          <w:szCs w:val="24"/>
        </w:rPr>
        <w:t>tie</w:t>
      </w:r>
      <w:r w:rsidRPr="00626DF6">
        <w:rPr>
          <w:rFonts w:eastAsia="Arial"/>
          <w:bCs/>
          <w:sz w:val="24"/>
          <w:szCs w:val="24"/>
        </w:rPr>
        <w:t>ri temporanei e mobili;</w:t>
      </w:r>
    </w:p>
    <w:p w:rsidR="00AC212D" w:rsidRPr="00626DF6" w:rsidRDefault="00AC212D">
      <w:pPr>
        <w:spacing w:line="262" w:lineRule="exact"/>
        <w:rPr>
          <w:sz w:val="24"/>
          <w:szCs w:val="24"/>
        </w:rPr>
      </w:pPr>
    </w:p>
    <w:p w:rsidR="00AC212D" w:rsidRPr="00626DF6" w:rsidRDefault="001E780D">
      <w:pPr>
        <w:spacing w:line="283" w:lineRule="auto"/>
        <w:ind w:left="5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Potatura delle ramificazioni e/o taglio del tronco, comprensiva dell’es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rpazione delle ceppaie, con eventuale u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lizzo di scale e/o autoscale;</w:t>
      </w:r>
    </w:p>
    <w:p w:rsidR="00AC212D" w:rsidRPr="00626DF6" w:rsidRDefault="00AC212D">
      <w:pPr>
        <w:spacing w:line="200" w:lineRule="exact"/>
        <w:rPr>
          <w:sz w:val="24"/>
          <w:szCs w:val="24"/>
        </w:rPr>
      </w:pPr>
    </w:p>
    <w:p w:rsidR="00AC212D" w:rsidRPr="00626DF6" w:rsidRDefault="008957E0">
      <w:pPr>
        <w:ind w:left="5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Raccolta e trasporto e/o smaltimento di tutt</w:t>
      </w:r>
      <w:r w:rsidR="001E780D" w:rsidRPr="00626DF6">
        <w:rPr>
          <w:rFonts w:eastAsia="Arial"/>
          <w:bCs/>
          <w:sz w:val="24"/>
          <w:szCs w:val="24"/>
        </w:rPr>
        <w:t>o il legname tagliato;</w:t>
      </w:r>
    </w:p>
    <w:p w:rsidR="00AC212D" w:rsidRPr="00626DF6" w:rsidRDefault="00AC212D">
      <w:pPr>
        <w:spacing w:line="311" w:lineRule="exact"/>
        <w:rPr>
          <w:sz w:val="24"/>
          <w:szCs w:val="24"/>
        </w:rPr>
      </w:pPr>
    </w:p>
    <w:p w:rsidR="00AC212D" w:rsidRPr="00626DF6" w:rsidRDefault="001E780D">
      <w:pPr>
        <w:spacing w:line="283" w:lineRule="auto"/>
        <w:ind w:left="5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 xml:space="preserve">Pulizia dell’area di intervento da rami e vegetazione varia di risulta da </w:t>
      </w:r>
      <w:proofErr w:type="spellStart"/>
      <w:r w:rsidRPr="00626DF6">
        <w:rPr>
          <w:rFonts w:eastAsia="Arial"/>
          <w:bCs/>
          <w:sz w:val="24"/>
          <w:szCs w:val="24"/>
        </w:rPr>
        <w:t>smal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e</w:t>
      </w:r>
      <w:proofErr w:type="spellEnd"/>
      <w:r w:rsidRPr="00626DF6">
        <w:rPr>
          <w:rFonts w:eastAsia="Arial"/>
          <w:bCs/>
          <w:sz w:val="24"/>
          <w:szCs w:val="24"/>
        </w:rPr>
        <w:t xml:space="preserve"> presso un sito autorizzato alla raccolta.</w:t>
      </w:r>
    </w:p>
    <w:p w:rsidR="00AC212D" w:rsidRPr="00626DF6" w:rsidRDefault="00AC212D">
      <w:pPr>
        <w:spacing w:line="251" w:lineRule="exact"/>
        <w:rPr>
          <w:sz w:val="24"/>
          <w:szCs w:val="24"/>
        </w:rPr>
      </w:pPr>
    </w:p>
    <w:p w:rsidR="00AC212D" w:rsidRPr="00626DF6" w:rsidRDefault="001E780D">
      <w:pPr>
        <w:spacing w:line="280" w:lineRule="auto"/>
        <w:ind w:left="5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La di</w:t>
      </w:r>
      <w:r w:rsidR="008957E0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>a esecutrice: Resta propr</w:t>
      </w:r>
      <w:r w:rsidR="008957E0" w:rsidRPr="00626DF6">
        <w:rPr>
          <w:rFonts w:eastAsia="Arial"/>
          <w:bCs/>
          <w:sz w:val="24"/>
          <w:szCs w:val="24"/>
        </w:rPr>
        <w:t>ietaria di tutt</w:t>
      </w:r>
      <w:r w:rsidRPr="00626DF6">
        <w:rPr>
          <w:rFonts w:eastAsia="Arial"/>
          <w:bCs/>
          <w:sz w:val="24"/>
          <w:szCs w:val="24"/>
        </w:rPr>
        <w:t>o il legname tagliato; Dovrà garan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re il rispe</w:t>
      </w:r>
      <w:r w:rsidR="008957E0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>o della norma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va sulla sicurezza sui luoghi di lavoro di cui al D.Lgs. 81/08 e ss.mm. e ii.;</w:t>
      </w:r>
    </w:p>
    <w:p w:rsidR="00AC212D" w:rsidRPr="00626DF6" w:rsidRDefault="00AC212D">
      <w:pPr>
        <w:spacing w:line="255" w:lineRule="exact"/>
        <w:rPr>
          <w:sz w:val="24"/>
          <w:szCs w:val="24"/>
        </w:rPr>
      </w:pPr>
    </w:p>
    <w:p w:rsidR="00AC212D" w:rsidRPr="00626DF6" w:rsidRDefault="001E780D">
      <w:pPr>
        <w:spacing w:line="308" w:lineRule="auto"/>
        <w:ind w:left="5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Dovrà garan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re la tempis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ca correlata all’esecuzione materiale dei dispos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 interven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 di potatura che sarà appositamente concordata e regolata nell’ambito dell’accordo di collaborazione.</w:t>
      </w:r>
    </w:p>
    <w:p w:rsidR="00AC212D" w:rsidRPr="00626DF6" w:rsidRDefault="00AC212D">
      <w:pPr>
        <w:spacing w:line="227" w:lineRule="exact"/>
        <w:rPr>
          <w:sz w:val="24"/>
          <w:szCs w:val="24"/>
        </w:rPr>
      </w:pPr>
    </w:p>
    <w:p w:rsidR="00AC212D" w:rsidRPr="00626DF6" w:rsidRDefault="001E780D">
      <w:pPr>
        <w:spacing w:line="274" w:lineRule="auto"/>
        <w:ind w:left="5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In ogni caso giornalmente, a fine lavori, i tra</w:t>
      </w:r>
      <w:r w:rsidR="008957E0" w:rsidRPr="00626DF6">
        <w:rPr>
          <w:rFonts w:eastAsia="Arial"/>
          <w:bCs/>
          <w:sz w:val="24"/>
          <w:szCs w:val="24"/>
        </w:rPr>
        <w:t>tti</w:t>
      </w:r>
      <w:r w:rsidRPr="00626DF6">
        <w:rPr>
          <w:rFonts w:eastAsia="Arial"/>
          <w:bCs/>
          <w:sz w:val="24"/>
          <w:szCs w:val="24"/>
        </w:rPr>
        <w:t xml:space="preserve"> di viabilità comunale e/o provinciale (traverse urbane) interessate dagli interven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 in ogge</w:t>
      </w:r>
      <w:r w:rsidR="008957E0" w:rsidRPr="00626DF6">
        <w:rPr>
          <w:rFonts w:eastAsia="Arial"/>
          <w:bCs/>
          <w:sz w:val="24"/>
          <w:szCs w:val="24"/>
        </w:rPr>
        <w:t>tto</w:t>
      </w:r>
      <w:r w:rsidRPr="00626DF6">
        <w:rPr>
          <w:rFonts w:eastAsia="Arial"/>
          <w:bCs/>
          <w:sz w:val="24"/>
          <w:szCs w:val="24"/>
        </w:rPr>
        <w:t xml:space="preserve"> dovranno essere res</w:t>
      </w:r>
      <w:r w:rsidR="008957E0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tuite alla pubblica transitabilità fino alla completa spazzatura e pulitura della carreggiata stradale interessata.</w:t>
      </w:r>
    </w:p>
    <w:p w:rsidR="00AC212D" w:rsidRPr="00626DF6" w:rsidRDefault="00AC212D">
      <w:pPr>
        <w:spacing w:line="262" w:lineRule="exact"/>
        <w:rPr>
          <w:sz w:val="24"/>
          <w:szCs w:val="24"/>
        </w:rPr>
      </w:pPr>
    </w:p>
    <w:p w:rsidR="00AC212D" w:rsidRPr="00626DF6" w:rsidRDefault="001E780D">
      <w:pPr>
        <w:ind w:left="5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LUOGHI DI ESECUZIONE</w:t>
      </w:r>
    </w:p>
    <w:p w:rsidR="00AC212D" w:rsidRPr="00626DF6" w:rsidRDefault="00AC212D">
      <w:pPr>
        <w:spacing w:line="189" w:lineRule="exact"/>
        <w:rPr>
          <w:sz w:val="24"/>
          <w:szCs w:val="24"/>
        </w:rPr>
      </w:pPr>
    </w:p>
    <w:p w:rsidR="00AC212D" w:rsidRPr="00626DF6" w:rsidRDefault="001E780D">
      <w:pPr>
        <w:ind w:left="5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 xml:space="preserve">Comune di </w:t>
      </w:r>
      <w:r w:rsidR="009C1885" w:rsidRPr="00626DF6">
        <w:rPr>
          <w:rFonts w:eastAsia="Arial"/>
          <w:bCs/>
          <w:sz w:val="24"/>
          <w:szCs w:val="24"/>
        </w:rPr>
        <w:t>Campobello di M</w:t>
      </w:r>
      <w:r w:rsidR="008957E0" w:rsidRPr="00626DF6">
        <w:rPr>
          <w:rFonts w:eastAsia="Arial"/>
          <w:bCs/>
          <w:sz w:val="24"/>
          <w:szCs w:val="24"/>
        </w:rPr>
        <w:t xml:space="preserve">azara, territorio comunale, frazioni di Tre Fontane e Torretta </w:t>
      </w:r>
      <w:proofErr w:type="spellStart"/>
      <w:r w:rsidR="008957E0" w:rsidRPr="00626DF6">
        <w:rPr>
          <w:rFonts w:eastAsia="Arial"/>
          <w:bCs/>
          <w:sz w:val="24"/>
          <w:szCs w:val="24"/>
        </w:rPr>
        <w:t>Granitola</w:t>
      </w:r>
      <w:proofErr w:type="spellEnd"/>
      <w:r w:rsidR="008957E0" w:rsidRPr="00626DF6">
        <w:rPr>
          <w:rFonts w:eastAsia="Arial"/>
          <w:bCs/>
          <w:sz w:val="24"/>
          <w:szCs w:val="24"/>
        </w:rPr>
        <w:t>, aree interne a fabbricati di proprietà comunale o nella sua disponibilità</w:t>
      </w:r>
    </w:p>
    <w:p w:rsidR="00AC212D" w:rsidRPr="00626DF6" w:rsidRDefault="00AC212D">
      <w:pPr>
        <w:spacing w:line="189" w:lineRule="exact"/>
        <w:rPr>
          <w:sz w:val="24"/>
          <w:szCs w:val="24"/>
        </w:rPr>
      </w:pPr>
    </w:p>
    <w:p w:rsidR="00AC212D" w:rsidRPr="00626DF6" w:rsidRDefault="001E780D">
      <w:pPr>
        <w:ind w:left="5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PROFITTI E ONERI PER LA DITTA AFFIDATARIA</w:t>
      </w:r>
    </w:p>
    <w:p w:rsidR="00AC212D" w:rsidRPr="00626DF6" w:rsidRDefault="00AC212D">
      <w:pPr>
        <w:spacing w:line="189" w:lineRule="exact"/>
        <w:rPr>
          <w:sz w:val="24"/>
          <w:szCs w:val="24"/>
        </w:rPr>
      </w:pPr>
    </w:p>
    <w:p w:rsidR="00AC212D" w:rsidRPr="00626DF6" w:rsidRDefault="001E780D">
      <w:pPr>
        <w:ind w:left="5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 xml:space="preserve">Gli esecutori restano proprietari di </w:t>
      </w:r>
      <w:proofErr w:type="spellStart"/>
      <w:r w:rsidRPr="00626DF6">
        <w:rPr>
          <w:rFonts w:eastAsia="Arial"/>
          <w:bCs/>
          <w:sz w:val="24"/>
          <w:szCs w:val="24"/>
        </w:rPr>
        <w:t>tu</w:t>
      </w:r>
      <w:r w:rsidR="00C213DA" w:rsidRPr="00626DF6">
        <w:rPr>
          <w:rFonts w:eastAsia="Arial"/>
          <w:bCs/>
          <w:sz w:val="24"/>
          <w:szCs w:val="24"/>
        </w:rPr>
        <w:t>tt</w:t>
      </w:r>
      <w:proofErr w:type="spellEnd"/>
      <w:r w:rsidRPr="00626DF6">
        <w:rPr>
          <w:rFonts w:eastAsia="Arial"/>
          <w:bCs/>
          <w:sz w:val="24"/>
          <w:szCs w:val="24"/>
        </w:rPr>
        <w:t xml:space="preserve"> o il legname tagliato e/o abba</w:t>
      </w:r>
      <w:r w:rsidR="00C213DA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>uto.</w:t>
      </w:r>
    </w:p>
    <w:p w:rsidR="00AC212D" w:rsidRPr="00626DF6" w:rsidRDefault="00AC212D">
      <w:pPr>
        <w:spacing w:line="191" w:lineRule="exact"/>
        <w:rPr>
          <w:sz w:val="24"/>
          <w:szCs w:val="24"/>
        </w:rPr>
      </w:pPr>
    </w:p>
    <w:p w:rsidR="00AC212D" w:rsidRPr="00626DF6" w:rsidRDefault="001E780D">
      <w:pPr>
        <w:numPr>
          <w:ilvl w:val="0"/>
          <w:numId w:val="1"/>
        </w:numPr>
        <w:tabs>
          <w:tab w:val="left" w:pos="144"/>
        </w:tabs>
        <w:spacing w:line="280" w:lineRule="auto"/>
        <w:ind w:left="5" w:right="20" w:hanging="5"/>
        <w:rPr>
          <w:rFonts w:eastAsia="Arial"/>
          <w:bCs/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dovranno garan</w:t>
      </w:r>
      <w:r w:rsidR="00C213DA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re il rispe</w:t>
      </w:r>
      <w:r w:rsidR="00C213DA" w:rsidRPr="00626DF6">
        <w:rPr>
          <w:rFonts w:eastAsia="Arial"/>
          <w:bCs/>
          <w:sz w:val="24"/>
          <w:szCs w:val="24"/>
        </w:rPr>
        <w:t>tto</w:t>
      </w:r>
      <w:r w:rsidRPr="00626DF6">
        <w:rPr>
          <w:rFonts w:eastAsia="Arial"/>
          <w:bCs/>
          <w:sz w:val="24"/>
          <w:szCs w:val="24"/>
        </w:rPr>
        <w:t xml:space="preserve"> della norma</w:t>
      </w:r>
      <w:r w:rsidR="00C213DA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 va sulla sicurezza sui luoghi di lavoro di cui al D.Lgs 81/08 e ss.mm. e ii;</w:t>
      </w:r>
    </w:p>
    <w:p w:rsidR="00AC212D" w:rsidRPr="00626DF6" w:rsidRDefault="00AC212D">
      <w:pPr>
        <w:spacing w:line="132" w:lineRule="exact"/>
        <w:rPr>
          <w:sz w:val="24"/>
          <w:szCs w:val="24"/>
        </w:rPr>
      </w:pPr>
    </w:p>
    <w:p w:rsidR="00AC212D" w:rsidRPr="00626DF6" w:rsidRDefault="00C213DA">
      <w:pPr>
        <w:ind w:left="5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- Il rispetto</w:t>
      </w:r>
      <w:r w:rsidR="001E780D" w:rsidRPr="00626DF6">
        <w:rPr>
          <w:rFonts w:eastAsia="Arial"/>
          <w:bCs/>
          <w:sz w:val="24"/>
          <w:szCs w:val="24"/>
        </w:rPr>
        <w:t xml:space="preserve"> del Codice della Strada (D.Lgs. n.285/1992 e s.m.i.)</w:t>
      </w:r>
    </w:p>
    <w:p w:rsidR="00AC212D" w:rsidRPr="00626DF6" w:rsidRDefault="00AC212D">
      <w:pPr>
        <w:spacing w:line="189" w:lineRule="exact"/>
        <w:rPr>
          <w:sz w:val="24"/>
          <w:szCs w:val="24"/>
        </w:rPr>
      </w:pPr>
    </w:p>
    <w:p w:rsidR="00AC212D" w:rsidRPr="00626DF6" w:rsidRDefault="001E780D">
      <w:pPr>
        <w:spacing w:line="274" w:lineRule="auto"/>
        <w:ind w:left="5" w:right="20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-giornalmente, a fine lavori, dal tramonto all’alba, i tra</w:t>
      </w:r>
      <w:r w:rsidR="00C213DA" w:rsidRPr="00626DF6">
        <w:rPr>
          <w:rFonts w:eastAsia="Arial"/>
          <w:bCs/>
          <w:sz w:val="24"/>
          <w:szCs w:val="24"/>
        </w:rPr>
        <w:t>tti</w:t>
      </w:r>
      <w:r w:rsidRPr="00626DF6">
        <w:rPr>
          <w:rFonts w:eastAsia="Arial"/>
          <w:bCs/>
          <w:sz w:val="24"/>
          <w:szCs w:val="24"/>
        </w:rPr>
        <w:t xml:space="preserve"> di viabilità comunale interessa dagli interven</w:t>
      </w:r>
      <w:r w:rsidR="00C213DA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 in </w:t>
      </w:r>
      <w:proofErr w:type="spellStart"/>
      <w:r w:rsidRPr="00626DF6">
        <w:rPr>
          <w:rFonts w:eastAsia="Arial"/>
          <w:bCs/>
          <w:sz w:val="24"/>
          <w:szCs w:val="24"/>
        </w:rPr>
        <w:t>ogge</w:t>
      </w:r>
      <w:r w:rsidR="00C213DA" w:rsidRPr="00626DF6">
        <w:rPr>
          <w:rFonts w:eastAsia="Arial"/>
          <w:bCs/>
          <w:sz w:val="24"/>
          <w:szCs w:val="24"/>
        </w:rPr>
        <w:t>tt</w:t>
      </w:r>
      <w:proofErr w:type="spellEnd"/>
      <w:r w:rsidRPr="00626DF6">
        <w:rPr>
          <w:rFonts w:eastAsia="Arial"/>
          <w:bCs/>
          <w:sz w:val="24"/>
          <w:szCs w:val="24"/>
        </w:rPr>
        <w:t xml:space="preserve"> dovranno essere res</w:t>
      </w:r>
      <w:r w:rsidR="00C213DA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tui</w:t>
      </w:r>
      <w:r w:rsidR="00C213DA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 alla pubblica transitabilità dopo la completa spazzatura e pulitura delle aree interessate.</w:t>
      </w:r>
    </w:p>
    <w:p w:rsidR="00AC212D" w:rsidRPr="00626DF6" w:rsidRDefault="00AC212D">
      <w:pPr>
        <w:spacing w:line="142" w:lineRule="exact"/>
        <w:rPr>
          <w:sz w:val="24"/>
          <w:szCs w:val="24"/>
        </w:rPr>
      </w:pPr>
    </w:p>
    <w:p w:rsidR="00AC212D" w:rsidRPr="00626DF6" w:rsidRDefault="001E780D">
      <w:pPr>
        <w:spacing w:line="280" w:lineRule="auto"/>
        <w:ind w:left="5" w:right="20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L’operatore sarà tenuto ad asportare a suo completo beneficio e senza la previa autorizzazione comunale, tu</w:t>
      </w:r>
      <w:r w:rsidR="00C213DA" w:rsidRPr="00626DF6">
        <w:rPr>
          <w:rFonts w:eastAsia="Arial"/>
          <w:bCs/>
          <w:sz w:val="24"/>
          <w:szCs w:val="24"/>
        </w:rPr>
        <w:t>tto</w:t>
      </w:r>
      <w:r w:rsidRPr="00626DF6">
        <w:rPr>
          <w:rFonts w:eastAsia="Arial"/>
          <w:bCs/>
          <w:sz w:val="24"/>
          <w:szCs w:val="24"/>
        </w:rPr>
        <w:t xml:space="preserve"> il legname tagliato.</w:t>
      </w:r>
    </w:p>
    <w:p w:rsidR="00AC212D" w:rsidRPr="00626DF6" w:rsidRDefault="001E780D">
      <w:pPr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REQUISITI DI PARTECIPAZIONE</w:t>
      </w:r>
    </w:p>
    <w:p w:rsidR="00AC212D" w:rsidRPr="00626DF6" w:rsidRDefault="00AC212D">
      <w:pPr>
        <w:spacing w:line="189" w:lineRule="exact"/>
        <w:rPr>
          <w:sz w:val="24"/>
          <w:szCs w:val="24"/>
        </w:rPr>
      </w:pPr>
    </w:p>
    <w:p w:rsidR="00AC212D" w:rsidRPr="00626DF6" w:rsidRDefault="001E780D">
      <w:pPr>
        <w:spacing w:line="274" w:lineRule="auto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I sogge</w:t>
      </w:r>
      <w:r w:rsidR="00C213DA" w:rsidRPr="00626DF6">
        <w:rPr>
          <w:rFonts w:eastAsia="Arial"/>
          <w:bCs/>
          <w:sz w:val="24"/>
          <w:szCs w:val="24"/>
        </w:rPr>
        <w:t>tti</w:t>
      </w:r>
      <w:r w:rsidRPr="00626DF6">
        <w:rPr>
          <w:rFonts w:eastAsia="Arial"/>
          <w:bCs/>
          <w:sz w:val="24"/>
          <w:szCs w:val="24"/>
        </w:rPr>
        <w:t xml:space="preserve"> interessa</w:t>
      </w:r>
      <w:r w:rsidR="00C213DA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 dovranno essere in possesso di cer</w:t>
      </w:r>
      <w:r w:rsidR="00C213DA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ficazione camerale riportante come a</w:t>
      </w:r>
      <w:r w:rsidR="00C213DA" w:rsidRPr="00626DF6">
        <w:rPr>
          <w:rFonts w:eastAsia="Arial"/>
          <w:bCs/>
          <w:sz w:val="24"/>
          <w:szCs w:val="24"/>
        </w:rPr>
        <w:t>tti</w:t>
      </w:r>
      <w:r w:rsidRPr="00626DF6">
        <w:rPr>
          <w:rFonts w:eastAsia="Arial"/>
          <w:bCs/>
          <w:sz w:val="24"/>
          <w:szCs w:val="24"/>
        </w:rPr>
        <w:t>vità interven</w:t>
      </w:r>
      <w:r w:rsidR="00C213DA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 riconducibili a lavori di “taglio e trasporto di alberi di alto fusto” o analoghi, ivi compreso a</w:t>
      </w:r>
      <w:r w:rsidR="00C213DA" w:rsidRPr="00626DF6">
        <w:rPr>
          <w:rFonts w:eastAsia="Arial"/>
          <w:bCs/>
          <w:sz w:val="24"/>
          <w:szCs w:val="24"/>
        </w:rPr>
        <w:t>tti</w:t>
      </w:r>
      <w:r w:rsidRPr="00626DF6">
        <w:rPr>
          <w:rFonts w:eastAsia="Arial"/>
          <w:bCs/>
          <w:sz w:val="24"/>
          <w:szCs w:val="24"/>
        </w:rPr>
        <w:t>vità “agricola”.</w:t>
      </w:r>
    </w:p>
    <w:p w:rsidR="00AC212D" w:rsidRPr="00626DF6" w:rsidRDefault="00C213DA">
      <w:pPr>
        <w:spacing w:line="262" w:lineRule="exact"/>
        <w:rPr>
          <w:sz w:val="24"/>
          <w:szCs w:val="24"/>
        </w:rPr>
      </w:pPr>
      <w:r w:rsidRPr="00626DF6">
        <w:rPr>
          <w:sz w:val="24"/>
          <w:szCs w:val="24"/>
        </w:rPr>
        <w:t xml:space="preserve">Nel caso di soggetti non in possesso di partita IVA gli stessi dovranno </w:t>
      </w:r>
      <w:proofErr w:type="spellStart"/>
      <w:r w:rsidRPr="00626DF6">
        <w:rPr>
          <w:sz w:val="24"/>
          <w:szCs w:val="24"/>
        </w:rPr>
        <w:t>dichiare</w:t>
      </w:r>
      <w:proofErr w:type="spellEnd"/>
      <w:r w:rsidRPr="00626DF6">
        <w:rPr>
          <w:sz w:val="24"/>
          <w:szCs w:val="24"/>
        </w:rPr>
        <w:t xml:space="preserve"> che il legname tagliato sarà utilizzato per scopi personali ( camino, barbecue, etc..) </w:t>
      </w:r>
    </w:p>
    <w:p w:rsidR="00AC212D" w:rsidRPr="00626DF6" w:rsidRDefault="001E780D">
      <w:pPr>
        <w:spacing w:line="274" w:lineRule="auto"/>
        <w:ind w:right="20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Questo uﬃcio procederà alla verifica delle manifestazioni pervenute e a formulare un elenco di sogge</w:t>
      </w:r>
      <w:r w:rsidR="00C213DA" w:rsidRPr="00626DF6">
        <w:rPr>
          <w:rFonts w:eastAsia="Arial"/>
          <w:bCs/>
          <w:sz w:val="24"/>
          <w:szCs w:val="24"/>
        </w:rPr>
        <w:t>tti</w:t>
      </w:r>
      <w:r w:rsidRPr="00626DF6">
        <w:rPr>
          <w:rFonts w:eastAsia="Arial"/>
          <w:bCs/>
          <w:sz w:val="24"/>
          <w:szCs w:val="24"/>
        </w:rPr>
        <w:t xml:space="preserve"> ammissibili, ;</w:t>
      </w:r>
    </w:p>
    <w:p w:rsidR="00AC212D" w:rsidRPr="00626DF6" w:rsidRDefault="00AC212D">
      <w:pPr>
        <w:spacing w:line="139" w:lineRule="exact"/>
        <w:rPr>
          <w:sz w:val="24"/>
          <w:szCs w:val="24"/>
        </w:rPr>
      </w:pPr>
    </w:p>
    <w:p w:rsidR="00AC212D" w:rsidRPr="00626DF6" w:rsidRDefault="001E780D">
      <w:pPr>
        <w:spacing w:line="274" w:lineRule="auto"/>
        <w:ind w:right="20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Nel caso in cui pervenga una sola manifestazione di interesse, comunque valida, l’Amministrazione sceglierà se procedere comunque ad avviare la tra</w:t>
      </w:r>
      <w:r w:rsidR="00C213DA" w:rsidRPr="00626DF6">
        <w:rPr>
          <w:rFonts w:eastAsia="Arial"/>
          <w:bCs/>
          <w:sz w:val="24"/>
          <w:szCs w:val="24"/>
        </w:rPr>
        <w:t xml:space="preserve">ttativa </w:t>
      </w:r>
      <w:r w:rsidRPr="00626DF6">
        <w:rPr>
          <w:rFonts w:eastAsia="Arial"/>
          <w:bCs/>
          <w:sz w:val="24"/>
          <w:szCs w:val="24"/>
        </w:rPr>
        <w:t>dire</w:t>
      </w:r>
      <w:r w:rsidR="00C213DA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 xml:space="preserve">a, ovvero se invitare altri </w:t>
      </w:r>
      <w:r w:rsidR="00C213DA" w:rsidRPr="00626DF6">
        <w:rPr>
          <w:rFonts w:eastAsia="Arial"/>
          <w:bCs/>
          <w:sz w:val="24"/>
          <w:szCs w:val="24"/>
        </w:rPr>
        <w:t>soggetti</w:t>
      </w:r>
      <w:r w:rsidRPr="00626DF6">
        <w:rPr>
          <w:rFonts w:eastAsia="Arial"/>
          <w:bCs/>
          <w:sz w:val="24"/>
          <w:szCs w:val="24"/>
        </w:rPr>
        <w:t xml:space="preserve"> nel rispe</w:t>
      </w:r>
      <w:r w:rsidR="00C213DA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>o del principio di concorrenza.</w:t>
      </w:r>
    </w:p>
    <w:p w:rsidR="00AC212D" w:rsidRPr="00626DF6" w:rsidRDefault="00AC212D">
      <w:pPr>
        <w:spacing w:line="139" w:lineRule="exact"/>
        <w:rPr>
          <w:sz w:val="24"/>
          <w:szCs w:val="24"/>
        </w:rPr>
      </w:pPr>
    </w:p>
    <w:p w:rsidR="00AC212D" w:rsidRPr="00626DF6" w:rsidRDefault="001E780D">
      <w:pPr>
        <w:spacing w:line="274" w:lineRule="auto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Resta in ogni caso salva la facoltà dell’Amministrazione Comunale di interpellare, a proprio insindacabile giudizio, anche sogge</w:t>
      </w:r>
      <w:r w:rsidR="00C213DA" w:rsidRPr="00626DF6">
        <w:rPr>
          <w:rFonts w:eastAsia="Arial"/>
          <w:bCs/>
          <w:sz w:val="24"/>
          <w:szCs w:val="24"/>
        </w:rPr>
        <w:t>tti</w:t>
      </w:r>
      <w:r w:rsidRPr="00626DF6">
        <w:rPr>
          <w:rFonts w:eastAsia="Arial"/>
          <w:bCs/>
          <w:sz w:val="24"/>
          <w:szCs w:val="24"/>
        </w:rPr>
        <w:t xml:space="preserve"> diversi da quelli inseri</w:t>
      </w:r>
      <w:r w:rsidR="00C213DA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 nel sudde</w:t>
      </w:r>
      <w:r w:rsidR="00C213DA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>o elenco, in base alle proprie specifiche esigenze.</w:t>
      </w:r>
    </w:p>
    <w:p w:rsidR="00AC212D" w:rsidRPr="00626DF6" w:rsidRDefault="00AC212D">
      <w:pPr>
        <w:spacing w:line="142" w:lineRule="exact"/>
        <w:rPr>
          <w:sz w:val="24"/>
          <w:szCs w:val="24"/>
        </w:rPr>
      </w:pPr>
    </w:p>
    <w:p w:rsidR="00AC212D" w:rsidRPr="00626DF6" w:rsidRDefault="00C213DA">
      <w:pPr>
        <w:spacing w:line="280" w:lineRule="auto"/>
        <w:ind w:right="100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  <w:u w:val="single"/>
        </w:rPr>
        <w:t>La/e Ditt</w:t>
      </w:r>
      <w:r w:rsidR="001E780D" w:rsidRPr="00626DF6">
        <w:rPr>
          <w:rFonts w:eastAsia="Arial"/>
          <w:bCs/>
          <w:sz w:val="24"/>
          <w:szCs w:val="24"/>
          <w:u w:val="single"/>
        </w:rPr>
        <w:t>a/e interessata/e dovrà/anno obbligatoriamente essere coperte da Assicurazione di responsabilità civile in corso di validità;</w:t>
      </w:r>
    </w:p>
    <w:p w:rsidR="00AC212D" w:rsidRPr="00626DF6" w:rsidRDefault="00AC212D">
      <w:pPr>
        <w:spacing w:line="132" w:lineRule="exact"/>
        <w:rPr>
          <w:sz w:val="24"/>
          <w:szCs w:val="24"/>
        </w:rPr>
      </w:pPr>
    </w:p>
    <w:p w:rsidR="00AC212D" w:rsidRPr="00626DF6" w:rsidRDefault="001E780D">
      <w:pPr>
        <w:spacing w:line="283" w:lineRule="auto"/>
        <w:ind w:right="20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I Sogge</w:t>
      </w:r>
      <w:r w:rsidR="00C213DA" w:rsidRPr="00626DF6">
        <w:rPr>
          <w:rFonts w:eastAsia="Arial"/>
          <w:bCs/>
          <w:sz w:val="24"/>
          <w:szCs w:val="24"/>
        </w:rPr>
        <w:t>tti</w:t>
      </w:r>
      <w:r w:rsidRPr="00626DF6">
        <w:rPr>
          <w:rFonts w:eastAsia="Arial"/>
          <w:bCs/>
          <w:sz w:val="24"/>
          <w:szCs w:val="24"/>
        </w:rPr>
        <w:t xml:space="preserve"> , partecipando alla presente procedura ne acce</w:t>
      </w:r>
      <w:r w:rsidR="00C213DA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>ano integralmente le condizioni senza poter, pertanto, avanzare alcun po di pretesa e/o contestazione.</w:t>
      </w:r>
    </w:p>
    <w:p w:rsidR="00AC212D" w:rsidRPr="00626DF6" w:rsidRDefault="00AC212D">
      <w:pPr>
        <w:spacing w:line="128" w:lineRule="exact"/>
        <w:rPr>
          <w:sz w:val="24"/>
          <w:szCs w:val="24"/>
        </w:rPr>
      </w:pPr>
    </w:p>
    <w:p w:rsidR="00AC212D" w:rsidRPr="00626DF6" w:rsidRDefault="001E780D">
      <w:pPr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TERMINE PER L’IMPEGNO DI AFFIDAMENTO.</w:t>
      </w:r>
    </w:p>
    <w:p w:rsidR="00AC212D" w:rsidRPr="00626DF6" w:rsidRDefault="00AC212D">
      <w:pPr>
        <w:spacing w:line="189" w:lineRule="exact"/>
        <w:rPr>
          <w:sz w:val="24"/>
          <w:szCs w:val="24"/>
        </w:rPr>
      </w:pPr>
    </w:p>
    <w:p w:rsidR="00AC212D" w:rsidRPr="00626DF6" w:rsidRDefault="001E780D">
      <w:pPr>
        <w:spacing w:line="274" w:lineRule="auto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Il termine di validità dell’aﬃdamento dei lavori è limitato al tempo necessario per il taglio e la potatura delle alberature nelle aree di proprietà comunale, secondo le indicazioni di questa Amministrazione comunale.</w:t>
      </w:r>
    </w:p>
    <w:p w:rsidR="00AC212D" w:rsidRPr="00626DF6" w:rsidRDefault="00AC212D">
      <w:pPr>
        <w:spacing w:line="139" w:lineRule="exact"/>
        <w:rPr>
          <w:sz w:val="24"/>
          <w:szCs w:val="24"/>
        </w:rPr>
      </w:pPr>
    </w:p>
    <w:p w:rsidR="00AC212D" w:rsidRPr="00626DF6" w:rsidRDefault="001E780D">
      <w:pPr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MODALITA’ DI PRESENTAZIONE DELLA MANIFESTAZIONE DI INTERESSE</w:t>
      </w:r>
    </w:p>
    <w:p w:rsidR="00AC212D" w:rsidRPr="00626DF6" w:rsidRDefault="00AC212D">
      <w:pPr>
        <w:spacing w:line="189" w:lineRule="exact"/>
        <w:rPr>
          <w:sz w:val="24"/>
          <w:szCs w:val="24"/>
        </w:rPr>
      </w:pPr>
    </w:p>
    <w:p w:rsidR="00AC212D" w:rsidRPr="00626DF6" w:rsidRDefault="001E780D">
      <w:pPr>
        <w:spacing w:line="283" w:lineRule="auto"/>
        <w:ind w:right="20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I sogge</w:t>
      </w:r>
      <w:r w:rsidR="00C213DA" w:rsidRPr="00626DF6">
        <w:rPr>
          <w:rFonts w:eastAsia="Arial"/>
          <w:bCs/>
          <w:sz w:val="24"/>
          <w:szCs w:val="24"/>
        </w:rPr>
        <w:t>tti</w:t>
      </w:r>
      <w:r w:rsidRPr="00626DF6">
        <w:rPr>
          <w:rFonts w:eastAsia="Arial"/>
          <w:bCs/>
          <w:sz w:val="24"/>
          <w:szCs w:val="24"/>
        </w:rPr>
        <w:t xml:space="preserve"> interessa</w:t>
      </w:r>
      <w:r w:rsidR="00C213DA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 alla partecipazione alla presente procedura dovranno far pervenire, a pena di non ammissibilità, la propria candidatura u</w:t>
      </w:r>
      <w:r w:rsidR="00C213DA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lizzando il modulo “B” allegato.</w:t>
      </w:r>
    </w:p>
    <w:p w:rsidR="00AC212D" w:rsidRPr="00626DF6" w:rsidRDefault="00AC212D">
      <w:pPr>
        <w:spacing w:line="128" w:lineRule="exact"/>
        <w:rPr>
          <w:sz w:val="24"/>
          <w:szCs w:val="24"/>
        </w:rPr>
      </w:pPr>
    </w:p>
    <w:p w:rsidR="00AC212D" w:rsidRPr="00626DF6" w:rsidRDefault="001E780D">
      <w:pPr>
        <w:spacing w:line="283" w:lineRule="auto"/>
        <w:ind w:right="20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Non si darà corso alla candidatura/plico che non risul</w:t>
      </w:r>
      <w:r w:rsidR="00C213DA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 pervenuta al Comune di </w:t>
      </w:r>
      <w:r w:rsidR="00C213DA" w:rsidRPr="00626DF6">
        <w:rPr>
          <w:rFonts w:eastAsia="Arial"/>
          <w:bCs/>
          <w:sz w:val="24"/>
          <w:szCs w:val="24"/>
        </w:rPr>
        <w:t xml:space="preserve">Campobello di Mazara </w:t>
      </w:r>
      <w:r w:rsidRPr="00626DF6">
        <w:rPr>
          <w:rFonts w:eastAsia="Arial"/>
          <w:bCs/>
          <w:sz w:val="24"/>
          <w:szCs w:val="24"/>
        </w:rPr>
        <w:t xml:space="preserve">entro e non oltre il giorno </w:t>
      </w:r>
      <w:r w:rsidR="009307DB" w:rsidRPr="009307DB">
        <w:rPr>
          <w:rFonts w:eastAsia="Arial"/>
          <w:b/>
          <w:bCs/>
          <w:sz w:val="24"/>
          <w:szCs w:val="24"/>
        </w:rPr>
        <w:t>04</w:t>
      </w:r>
      <w:r w:rsidR="009307DB">
        <w:rPr>
          <w:rFonts w:eastAsia="Arial"/>
          <w:b/>
          <w:bCs/>
          <w:sz w:val="24"/>
          <w:szCs w:val="24"/>
        </w:rPr>
        <w:t>/04</w:t>
      </w:r>
      <w:r w:rsidR="00C213DA" w:rsidRPr="00626DF6">
        <w:rPr>
          <w:rFonts w:eastAsia="Arial"/>
          <w:b/>
          <w:bCs/>
          <w:sz w:val="24"/>
          <w:szCs w:val="24"/>
        </w:rPr>
        <w:t>/2024</w:t>
      </w:r>
      <w:r w:rsidR="00626DF6" w:rsidRPr="00626DF6">
        <w:rPr>
          <w:rFonts w:eastAsia="Arial"/>
          <w:b/>
          <w:bCs/>
          <w:sz w:val="24"/>
          <w:szCs w:val="24"/>
        </w:rPr>
        <w:t>, ore 12,00</w:t>
      </w:r>
      <w:r w:rsidR="00626DF6">
        <w:rPr>
          <w:rFonts w:eastAsia="Arial"/>
          <w:bCs/>
          <w:sz w:val="24"/>
          <w:szCs w:val="24"/>
        </w:rPr>
        <w:t xml:space="preserve"> </w:t>
      </w:r>
      <w:r w:rsidRPr="00626DF6">
        <w:rPr>
          <w:rFonts w:eastAsia="Arial"/>
          <w:bCs/>
          <w:sz w:val="24"/>
          <w:szCs w:val="24"/>
        </w:rPr>
        <w:t xml:space="preserve"> anche se inviata per posta</w:t>
      </w:r>
      <w:r w:rsidR="009307DB">
        <w:rPr>
          <w:rFonts w:eastAsia="Arial"/>
          <w:bCs/>
          <w:sz w:val="24"/>
          <w:szCs w:val="24"/>
        </w:rPr>
        <w:t xml:space="preserve"> raccomandata</w:t>
      </w:r>
      <w:r w:rsidRPr="00626DF6">
        <w:rPr>
          <w:rFonts w:eastAsia="Arial"/>
          <w:bCs/>
          <w:sz w:val="24"/>
          <w:szCs w:val="24"/>
        </w:rPr>
        <w:t>.</w:t>
      </w:r>
    </w:p>
    <w:p w:rsidR="00FE1095" w:rsidRDefault="00FE1095">
      <w:pPr>
        <w:rPr>
          <w:rFonts w:eastAsia="Arial"/>
          <w:bCs/>
          <w:sz w:val="24"/>
          <w:szCs w:val="24"/>
        </w:rPr>
      </w:pPr>
    </w:p>
    <w:p w:rsidR="00AC212D" w:rsidRPr="00626DF6" w:rsidRDefault="009307DB" w:rsidP="009307DB">
      <w:pPr>
        <w:rPr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Oppure  a mezzo di </w:t>
      </w:r>
      <w:r w:rsidR="001E780D" w:rsidRPr="00626DF6">
        <w:rPr>
          <w:rFonts w:eastAsia="Arial"/>
          <w:bCs/>
          <w:sz w:val="24"/>
          <w:szCs w:val="24"/>
        </w:rPr>
        <w:t xml:space="preserve"> posta ele</w:t>
      </w:r>
      <w:r w:rsidR="00C213DA" w:rsidRPr="00626DF6">
        <w:rPr>
          <w:rFonts w:eastAsia="Arial"/>
          <w:bCs/>
          <w:sz w:val="24"/>
          <w:szCs w:val="24"/>
        </w:rPr>
        <w:t>ttronica certi</w:t>
      </w:r>
      <w:r w:rsidR="001E780D" w:rsidRPr="00626DF6">
        <w:rPr>
          <w:rFonts w:eastAsia="Arial"/>
          <w:bCs/>
          <w:sz w:val="24"/>
          <w:szCs w:val="24"/>
        </w:rPr>
        <w:t xml:space="preserve">ficata all’indirizzo </w:t>
      </w:r>
      <w:r w:rsidR="009C1885" w:rsidRPr="00626DF6">
        <w:rPr>
          <w:rFonts w:eastAsia="Arial"/>
          <w:bCs/>
          <w:color w:val="000080"/>
          <w:sz w:val="24"/>
          <w:szCs w:val="24"/>
        </w:rPr>
        <w:t>: protocollo.campobellodimazara@pec.it</w:t>
      </w:r>
    </w:p>
    <w:p w:rsidR="00AC212D" w:rsidRPr="00626DF6" w:rsidRDefault="009307DB">
      <w:pPr>
        <w:rPr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Oppure </w:t>
      </w:r>
      <w:r w:rsidR="001E780D" w:rsidRPr="00626DF6">
        <w:rPr>
          <w:rFonts w:eastAsia="Arial"/>
          <w:bCs/>
          <w:sz w:val="24"/>
          <w:szCs w:val="24"/>
        </w:rPr>
        <w:t>mediante consegna a mano presso la sede comunale, Uﬃcio Protocollo;</w:t>
      </w:r>
    </w:p>
    <w:p w:rsidR="00AC212D" w:rsidRPr="00626DF6" w:rsidRDefault="00AC212D">
      <w:pPr>
        <w:spacing w:line="200" w:lineRule="exact"/>
        <w:rPr>
          <w:sz w:val="24"/>
          <w:szCs w:val="24"/>
        </w:rPr>
      </w:pPr>
    </w:p>
    <w:p w:rsidR="00AC212D" w:rsidRPr="00626DF6" w:rsidRDefault="001E780D">
      <w:pPr>
        <w:spacing w:line="283" w:lineRule="auto"/>
        <w:ind w:right="20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Alla manifestazione di interesse dovrà essere allegata copia di un documento di riconoscimento del legale rappresentante in corso di validità.</w:t>
      </w:r>
    </w:p>
    <w:p w:rsidR="00AC212D" w:rsidRPr="00626DF6" w:rsidRDefault="00AC212D">
      <w:pPr>
        <w:spacing w:line="128" w:lineRule="exact"/>
        <w:rPr>
          <w:sz w:val="24"/>
          <w:szCs w:val="24"/>
        </w:rPr>
      </w:pPr>
    </w:p>
    <w:p w:rsidR="00AC212D" w:rsidRPr="009307DB" w:rsidRDefault="001E780D">
      <w:pPr>
        <w:spacing w:line="274" w:lineRule="auto"/>
        <w:jc w:val="both"/>
        <w:rPr>
          <w:b/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lastRenderedPageBreak/>
        <w:t>Indicare nell’ogge</w:t>
      </w:r>
      <w:r w:rsidR="00C213DA" w:rsidRPr="00626DF6">
        <w:rPr>
          <w:rFonts w:eastAsia="Arial"/>
          <w:bCs/>
          <w:sz w:val="24"/>
          <w:szCs w:val="24"/>
        </w:rPr>
        <w:t>tto</w:t>
      </w:r>
      <w:r w:rsidRPr="00626DF6">
        <w:rPr>
          <w:rFonts w:eastAsia="Arial"/>
          <w:bCs/>
          <w:sz w:val="24"/>
          <w:szCs w:val="24"/>
        </w:rPr>
        <w:t>: “</w:t>
      </w:r>
      <w:r w:rsidRPr="009307DB">
        <w:rPr>
          <w:rFonts w:eastAsia="Arial"/>
          <w:b/>
          <w:bCs/>
          <w:sz w:val="24"/>
          <w:szCs w:val="24"/>
        </w:rPr>
        <w:t>MANIFESTAZIONE DI INTERESSE PER L’AFFIDAMENTO DI INCARICO A TITOLO GRATUITO DEL SERVIZIO DI POTATURA, CIMATURA E TAGLIO DI ALBERI E ARBUSTI IN AREE DEL TERRITORIO COMUNALE.”</w:t>
      </w:r>
    </w:p>
    <w:p w:rsidR="00AC212D" w:rsidRPr="00626DF6" w:rsidRDefault="00AC212D">
      <w:pPr>
        <w:spacing w:line="223" w:lineRule="exact"/>
        <w:rPr>
          <w:sz w:val="24"/>
          <w:szCs w:val="24"/>
        </w:rPr>
      </w:pPr>
    </w:p>
    <w:p w:rsidR="00AC212D" w:rsidRPr="009307DB" w:rsidRDefault="001E780D">
      <w:pPr>
        <w:rPr>
          <w:b/>
          <w:sz w:val="24"/>
          <w:szCs w:val="24"/>
        </w:rPr>
      </w:pPr>
      <w:r w:rsidRPr="009307DB">
        <w:rPr>
          <w:rFonts w:eastAsia="Arial"/>
          <w:b/>
          <w:bCs/>
          <w:sz w:val="24"/>
          <w:szCs w:val="24"/>
        </w:rPr>
        <w:t>ULTERIORI INFORMAZIONI</w:t>
      </w:r>
    </w:p>
    <w:p w:rsidR="00AC212D" w:rsidRPr="00626DF6" w:rsidRDefault="00AC212D">
      <w:pPr>
        <w:spacing w:line="189" w:lineRule="exact"/>
        <w:rPr>
          <w:sz w:val="24"/>
          <w:szCs w:val="24"/>
        </w:rPr>
      </w:pPr>
    </w:p>
    <w:p w:rsidR="00AC212D" w:rsidRPr="00626DF6" w:rsidRDefault="001E780D">
      <w:pPr>
        <w:spacing w:line="274" w:lineRule="auto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Il presente avviso non cos</w:t>
      </w:r>
      <w:r w:rsidR="00C213DA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tuisce proposta contra</w:t>
      </w:r>
      <w:r w:rsidR="00C213DA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>uale, non determina alcuna instaurazione di posizioni giuridiche od obblighi negoziali, è avviato a scopo esclusivamente esplora</w:t>
      </w:r>
      <w:r w:rsidR="00C213DA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vo e pertanto non vincola in alcun modo l’Amministrazione Comunale.</w:t>
      </w:r>
    </w:p>
    <w:p w:rsidR="00AC212D" w:rsidRPr="00626DF6" w:rsidRDefault="00AC212D">
      <w:pPr>
        <w:spacing w:line="139" w:lineRule="exact"/>
        <w:rPr>
          <w:sz w:val="24"/>
          <w:szCs w:val="24"/>
        </w:rPr>
      </w:pPr>
    </w:p>
    <w:p w:rsidR="00AC212D" w:rsidRPr="00626DF6" w:rsidRDefault="001E780D">
      <w:pPr>
        <w:spacing w:line="293" w:lineRule="auto"/>
        <w:ind w:right="20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 xml:space="preserve">Il Comune di </w:t>
      </w:r>
      <w:r w:rsidR="00C213DA" w:rsidRPr="00626DF6">
        <w:rPr>
          <w:rFonts w:eastAsia="Arial"/>
          <w:bCs/>
          <w:sz w:val="24"/>
          <w:szCs w:val="24"/>
        </w:rPr>
        <w:t>Campobello di Mazara</w:t>
      </w:r>
      <w:r w:rsidR="009307DB">
        <w:rPr>
          <w:rFonts w:eastAsia="Arial"/>
          <w:bCs/>
          <w:sz w:val="24"/>
          <w:szCs w:val="24"/>
        </w:rPr>
        <w:t>, si riserva, in via di a</w:t>
      </w:r>
      <w:r w:rsidRPr="00626DF6">
        <w:rPr>
          <w:rFonts w:eastAsia="Arial"/>
          <w:bCs/>
          <w:sz w:val="24"/>
          <w:szCs w:val="24"/>
        </w:rPr>
        <w:t xml:space="preserve">utotutela, la facoltà di revocare, annullare, modificare, sospendere la presente procedura in qualsiasi momento, senza che gli </w:t>
      </w:r>
      <w:r w:rsidR="00C213DA" w:rsidRPr="00626DF6">
        <w:rPr>
          <w:rFonts w:eastAsia="Arial"/>
          <w:bCs/>
          <w:sz w:val="24"/>
          <w:szCs w:val="24"/>
        </w:rPr>
        <w:t>interessati</w:t>
      </w:r>
      <w:r w:rsidRPr="00626DF6">
        <w:rPr>
          <w:rFonts w:eastAsia="Arial"/>
          <w:bCs/>
          <w:sz w:val="24"/>
          <w:szCs w:val="24"/>
        </w:rPr>
        <w:t xml:space="preserve"> possano avanzare pretese di qualsiasi genere o richiedere </w:t>
      </w:r>
      <w:proofErr w:type="spellStart"/>
      <w:r w:rsidRPr="00626DF6">
        <w:rPr>
          <w:rFonts w:eastAsia="Arial"/>
          <w:bCs/>
          <w:sz w:val="24"/>
          <w:szCs w:val="24"/>
        </w:rPr>
        <w:t>alcunchè</w:t>
      </w:r>
      <w:proofErr w:type="spellEnd"/>
      <w:r w:rsidRPr="00626DF6">
        <w:rPr>
          <w:rFonts w:eastAsia="Arial"/>
          <w:bCs/>
          <w:sz w:val="24"/>
          <w:szCs w:val="24"/>
        </w:rPr>
        <w:t xml:space="preserve"> a t</w:t>
      </w:r>
      <w:r w:rsidR="00C213DA" w:rsidRPr="00626DF6">
        <w:rPr>
          <w:rFonts w:eastAsia="Arial"/>
          <w:bCs/>
          <w:sz w:val="24"/>
          <w:szCs w:val="24"/>
        </w:rPr>
        <w:t>it</w:t>
      </w:r>
      <w:r w:rsidRPr="00626DF6">
        <w:rPr>
          <w:rFonts w:eastAsia="Arial"/>
          <w:bCs/>
          <w:sz w:val="24"/>
          <w:szCs w:val="24"/>
        </w:rPr>
        <w:t>olo di danno.</w:t>
      </w:r>
    </w:p>
    <w:p w:rsidR="00AC212D" w:rsidRPr="00626DF6" w:rsidRDefault="00AC212D">
      <w:pPr>
        <w:spacing w:line="121" w:lineRule="exact"/>
        <w:rPr>
          <w:sz w:val="24"/>
          <w:szCs w:val="24"/>
        </w:rPr>
      </w:pPr>
    </w:p>
    <w:p w:rsidR="00AC212D" w:rsidRPr="009307DB" w:rsidRDefault="001E780D">
      <w:pPr>
        <w:rPr>
          <w:b/>
          <w:sz w:val="24"/>
          <w:szCs w:val="24"/>
        </w:rPr>
      </w:pPr>
      <w:r w:rsidRPr="009307DB">
        <w:rPr>
          <w:rFonts w:eastAsia="Arial"/>
          <w:b/>
          <w:bCs/>
          <w:sz w:val="24"/>
          <w:szCs w:val="24"/>
        </w:rPr>
        <w:t>INFORMATIVA SULLA PRIVACY</w:t>
      </w:r>
    </w:p>
    <w:p w:rsidR="00AC212D" w:rsidRPr="00626DF6" w:rsidRDefault="00AC212D">
      <w:pPr>
        <w:spacing w:line="189" w:lineRule="exact"/>
        <w:rPr>
          <w:sz w:val="24"/>
          <w:szCs w:val="24"/>
        </w:rPr>
      </w:pPr>
    </w:p>
    <w:p w:rsidR="00AC212D" w:rsidRPr="00626DF6" w:rsidRDefault="001E780D">
      <w:pPr>
        <w:spacing w:line="285" w:lineRule="auto"/>
        <w:ind w:right="20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Ai sensi del “Regolamento (Ue) 2016/679 del Parlamento Europeo e del Consiglio del 27 aprile 2016 rela</w:t>
      </w:r>
      <w:r w:rsidR="00C213DA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vo alla protezione delle persone fisiche con riguardo al tra</w:t>
      </w:r>
      <w:r w:rsidR="00C213DA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>amento dei da</w:t>
      </w:r>
      <w:r w:rsidR="00C213DA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 personali, nonchè libera circolazione di tali da</w:t>
      </w:r>
      <w:r w:rsidR="00C213DA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 e che abroga la dire va 95/46/CE (regolamento generale sulla protezione dei da )”, il Comune di </w:t>
      </w:r>
      <w:r w:rsidR="00C213DA" w:rsidRPr="00626DF6">
        <w:rPr>
          <w:rFonts w:eastAsia="Arial"/>
          <w:bCs/>
          <w:sz w:val="24"/>
          <w:szCs w:val="24"/>
        </w:rPr>
        <w:t xml:space="preserve">Campobello di Mazara </w:t>
      </w:r>
      <w:r w:rsidRPr="00626DF6">
        <w:rPr>
          <w:rFonts w:eastAsia="Arial"/>
          <w:bCs/>
          <w:sz w:val="24"/>
          <w:szCs w:val="24"/>
        </w:rPr>
        <w:t>tra</w:t>
      </w:r>
      <w:r w:rsidR="00554EF3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>a i da</w:t>
      </w:r>
      <w:r w:rsidR="00554EF3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 ad esso forni</w:t>
      </w:r>
      <w:r w:rsidR="00554EF3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 per la ges</w:t>
      </w:r>
      <w:r w:rsidR="00554EF3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>one del contra</w:t>
      </w:r>
      <w:r w:rsidR="00554EF3" w:rsidRPr="00626DF6">
        <w:rPr>
          <w:rFonts w:eastAsia="Arial"/>
          <w:bCs/>
          <w:sz w:val="24"/>
          <w:szCs w:val="24"/>
        </w:rPr>
        <w:t xml:space="preserve">tto </w:t>
      </w:r>
      <w:r w:rsidRPr="00626DF6">
        <w:rPr>
          <w:rFonts w:eastAsia="Arial"/>
          <w:bCs/>
          <w:sz w:val="24"/>
          <w:szCs w:val="24"/>
        </w:rPr>
        <w:t>e l’esecuzione. L’operatore economico, con la partecipazione alla presente procedura, forn</w:t>
      </w:r>
      <w:r w:rsidR="00554EF3" w:rsidRPr="00626DF6">
        <w:rPr>
          <w:rFonts w:eastAsia="Arial"/>
          <w:bCs/>
          <w:sz w:val="24"/>
          <w:szCs w:val="24"/>
        </w:rPr>
        <w:t>isce il proprio consenso al tratt</w:t>
      </w:r>
      <w:r w:rsidRPr="00626DF6">
        <w:rPr>
          <w:rFonts w:eastAsia="Arial"/>
          <w:bCs/>
          <w:sz w:val="24"/>
          <w:szCs w:val="24"/>
        </w:rPr>
        <w:t xml:space="preserve">amento dei da personali forni al Comune di </w:t>
      </w:r>
      <w:r w:rsidR="009C1885" w:rsidRPr="00626DF6">
        <w:rPr>
          <w:rFonts w:eastAsia="Arial"/>
          <w:bCs/>
          <w:sz w:val="24"/>
          <w:szCs w:val="24"/>
        </w:rPr>
        <w:t>Campobello di M</w:t>
      </w:r>
      <w:r w:rsidR="00554EF3" w:rsidRPr="00626DF6">
        <w:rPr>
          <w:rFonts w:eastAsia="Arial"/>
          <w:bCs/>
          <w:sz w:val="24"/>
          <w:szCs w:val="24"/>
        </w:rPr>
        <w:t>azara</w:t>
      </w:r>
    </w:p>
    <w:p w:rsidR="00AC212D" w:rsidRPr="00626DF6" w:rsidRDefault="00AC212D">
      <w:pPr>
        <w:spacing w:line="132" w:lineRule="exact"/>
        <w:rPr>
          <w:sz w:val="24"/>
          <w:szCs w:val="24"/>
        </w:rPr>
      </w:pPr>
    </w:p>
    <w:p w:rsidR="00AC212D" w:rsidRPr="00626DF6" w:rsidRDefault="001E780D">
      <w:pPr>
        <w:spacing w:line="283" w:lineRule="auto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Il tra</w:t>
      </w:r>
      <w:r w:rsidR="00554EF3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>amento dei da</w:t>
      </w:r>
      <w:r w:rsidR="00554EF3" w:rsidRPr="00626DF6">
        <w:rPr>
          <w:rFonts w:eastAsia="Arial"/>
          <w:bCs/>
          <w:sz w:val="24"/>
          <w:szCs w:val="24"/>
        </w:rPr>
        <w:t>ti</w:t>
      </w:r>
      <w:r w:rsidRPr="00626DF6">
        <w:rPr>
          <w:rFonts w:eastAsia="Arial"/>
          <w:bCs/>
          <w:sz w:val="24"/>
          <w:szCs w:val="24"/>
        </w:rPr>
        <w:t xml:space="preserve"> è improntato ai principi di corre</w:t>
      </w:r>
      <w:r w:rsidR="00554EF3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>ezza, liceità e trasparenza nel pieno rispe</w:t>
      </w:r>
      <w:r w:rsidR="00554EF3" w:rsidRPr="00626DF6">
        <w:rPr>
          <w:rFonts w:eastAsia="Arial"/>
          <w:bCs/>
          <w:sz w:val="24"/>
          <w:szCs w:val="24"/>
        </w:rPr>
        <w:t>tt</w:t>
      </w:r>
      <w:r w:rsidRPr="00626DF6">
        <w:rPr>
          <w:rFonts w:eastAsia="Arial"/>
          <w:bCs/>
          <w:sz w:val="24"/>
          <w:szCs w:val="24"/>
        </w:rPr>
        <w:t>o di quanto definito dal Regolamento.</w:t>
      </w:r>
    </w:p>
    <w:p w:rsidR="00AC212D" w:rsidRPr="00626DF6" w:rsidRDefault="00AC212D">
      <w:pPr>
        <w:spacing w:line="128" w:lineRule="exact"/>
        <w:rPr>
          <w:sz w:val="24"/>
          <w:szCs w:val="24"/>
        </w:rPr>
      </w:pPr>
    </w:p>
    <w:p w:rsidR="00AC212D" w:rsidRPr="00626DF6" w:rsidRDefault="001E780D">
      <w:pPr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INFORMAZIONI E CHIARIMENTI</w:t>
      </w:r>
    </w:p>
    <w:p w:rsidR="00AC212D" w:rsidRPr="00626DF6" w:rsidRDefault="00AC212D">
      <w:pPr>
        <w:spacing w:line="189" w:lineRule="exact"/>
        <w:rPr>
          <w:sz w:val="24"/>
          <w:szCs w:val="24"/>
        </w:rPr>
      </w:pPr>
    </w:p>
    <w:p w:rsidR="00AC212D" w:rsidRPr="00626DF6" w:rsidRDefault="001E780D">
      <w:pPr>
        <w:spacing w:line="280" w:lineRule="auto"/>
        <w:ind w:right="20"/>
        <w:jc w:val="both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Per eventuali informazioni tecniche rivolgersi all’</w:t>
      </w:r>
      <w:proofErr w:type="spellStart"/>
      <w:r w:rsidRPr="00626DF6">
        <w:rPr>
          <w:rFonts w:eastAsia="Arial"/>
          <w:bCs/>
          <w:sz w:val="24"/>
          <w:szCs w:val="24"/>
        </w:rPr>
        <w:t>Uﬃcio</w:t>
      </w:r>
      <w:proofErr w:type="spellEnd"/>
      <w:r w:rsidRPr="00626DF6">
        <w:rPr>
          <w:rFonts w:eastAsia="Arial"/>
          <w:bCs/>
          <w:sz w:val="24"/>
          <w:szCs w:val="24"/>
        </w:rPr>
        <w:t xml:space="preserve"> </w:t>
      </w:r>
      <w:r w:rsidR="00554EF3" w:rsidRPr="00626DF6">
        <w:rPr>
          <w:rFonts w:eastAsia="Arial"/>
          <w:bCs/>
          <w:sz w:val="24"/>
          <w:szCs w:val="24"/>
        </w:rPr>
        <w:t xml:space="preserve">Patrimonio </w:t>
      </w:r>
      <w:r w:rsidRPr="00626DF6">
        <w:rPr>
          <w:rFonts w:eastAsia="Arial"/>
          <w:bCs/>
          <w:sz w:val="24"/>
          <w:szCs w:val="24"/>
        </w:rPr>
        <w:t>del Comune negli orari di apertura al pubblico.</w:t>
      </w:r>
    </w:p>
    <w:p w:rsidR="00AC212D" w:rsidRPr="00626DF6" w:rsidRDefault="00AC212D">
      <w:pPr>
        <w:spacing w:line="135" w:lineRule="exact"/>
        <w:rPr>
          <w:sz w:val="24"/>
          <w:szCs w:val="24"/>
        </w:rPr>
      </w:pPr>
    </w:p>
    <w:p w:rsidR="00AC212D" w:rsidRPr="00626DF6" w:rsidRDefault="001E780D">
      <w:pPr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ULTERIORI DISPOSIZIONI</w:t>
      </w:r>
    </w:p>
    <w:p w:rsidR="00AC212D" w:rsidRPr="00626DF6" w:rsidRDefault="00AC212D">
      <w:pPr>
        <w:spacing w:line="189" w:lineRule="exact"/>
        <w:rPr>
          <w:sz w:val="24"/>
          <w:szCs w:val="24"/>
        </w:rPr>
      </w:pPr>
    </w:p>
    <w:p w:rsidR="00AC212D" w:rsidRPr="00626DF6" w:rsidRDefault="001E780D">
      <w:pPr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L’invio della manifestazione di interesse comporta l’</w:t>
      </w:r>
      <w:proofErr w:type="spellStart"/>
      <w:r w:rsidRPr="00626DF6">
        <w:rPr>
          <w:rFonts w:eastAsia="Arial"/>
          <w:bCs/>
          <w:sz w:val="24"/>
          <w:szCs w:val="24"/>
        </w:rPr>
        <w:t>acce</w:t>
      </w:r>
      <w:r w:rsidR="009307DB">
        <w:rPr>
          <w:rFonts w:eastAsia="Arial"/>
          <w:bCs/>
          <w:sz w:val="24"/>
          <w:szCs w:val="24"/>
        </w:rPr>
        <w:t>tt</w:t>
      </w:r>
      <w:proofErr w:type="spellEnd"/>
      <w:r w:rsidRPr="00626DF6">
        <w:rPr>
          <w:rFonts w:eastAsia="Arial"/>
          <w:bCs/>
          <w:sz w:val="24"/>
          <w:szCs w:val="24"/>
        </w:rPr>
        <w:t xml:space="preserve"> azione integrale del presente avviso.</w:t>
      </w:r>
    </w:p>
    <w:p w:rsidR="00AC212D" w:rsidRPr="00626DF6" w:rsidRDefault="00AC212D">
      <w:pPr>
        <w:spacing w:line="200" w:lineRule="exact"/>
        <w:rPr>
          <w:sz w:val="24"/>
          <w:szCs w:val="24"/>
        </w:rPr>
      </w:pPr>
    </w:p>
    <w:p w:rsidR="00AC212D" w:rsidRPr="00626DF6" w:rsidRDefault="001E780D">
      <w:pPr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 xml:space="preserve">Il  presente  avviso  è  pubblicato  all’albo  pretorio  del  Comune  di  </w:t>
      </w:r>
      <w:r w:rsidR="00554EF3" w:rsidRPr="00626DF6">
        <w:rPr>
          <w:rFonts w:eastAsia="Arial"/>
          <w:bCs/>
          <w:sz w:val="24"/>
          <w:szCs w:val="24"/>
        </w:rPr>
        <w:t xml:space="preserve">Campobello di Mazara </w:t>
      </w:r>
      <w:r w:rsidRPr="00626DF6">
        <w:rPr>
          <w:rFonts w:eastAsia="Arial"/>
          <w:bCs/>
          <w:sz w:val="24"/>
          <w:szCs w:val="24"/>
        </w:rPr>
        <w:t xml:space="preserve">  e  nel  sito  Ist</w:t>
      </w:r>
      <w:r w:rsidR="009C1885" w:rsidRPr="00626DF6">
        <w:rPr>
          <w:rFonts w:eastAsia="Arial"/>
          <w:bCs/>
          <w:sz w:val="24"/>
          <w:szCs w:val="24"/>
        </w:rPr>
        <w:t>it</w:t>
      </w:r>
      <w:r w:rsidRPr="00626DF6">
        <w:rPr>
          <w:rFonts w:eastAsia="Arial"/>
          <w:bCs/>
          <w:sz w:val="24"/>
          <w:szCs w:val="24"/>
        </w:rPr>
        <w:t>uzionale</w:t>
      </w:r>
    </w:p>
    <w:p w:rsidR="00AC212D" w:rsidRPr="00626DF6" w:rsidRDefault="00AC212D">
      <w:pPr>
        <w:spacing w:line="51" w:lineRule="exact"/>
        <w:rPr>
          <w:sz w:val="24"/>
          <w:szCs w:val="24"/>
        </w:rPr>
      </w:pPr>
    </w:p>
    <w:p w:rsidR="00AC212D" w:rsidRPr="00626DF6" w:rsidRDefault="00AC212D">
      <w:pPr>
        <w:spacing w:line="191" w:lineRule="exact"/>
        <w:rPr>
          <w:sz w:val="24"/>
          <w:szCs w:val="24"/>
        </w:rPr>
      </w:pPr>
    </w:p>
    <w:p w:rsidR="00AC212D" w:rsidRDefault="001E780D">
      <w:pPr>
        <w:spacing w:line="280" w:lineRule="auto"/>
        <w:ind w:right="20"/>
        <w:jc w:val="both"/>
        <w:rPr>
          <w:rFonts w:eastAsia="Arial"/>
          <w:bCs/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L’Ente si riserva la facoltà di apportare integrazioni e/o re</w:t>
      </w:r>
      <w:r w:rsidR="00554EF3" w:rsidRPr="00626DF6">
        <w:rPr>
          <w:rFonts w:eastAsia="Arial"/>
          <w:bCs/>
          <w:sz w:val="24"/>
          <w:szCs w:val="24"/>
        </w:rPr>
        <w:t>tti</w:t>
      </w:r>
      <w:r w:rsidRPr="00626DF6">
        <w:rPr>
          <w:rFonts w:eastAsia="Arial"/>
          <w:bCs/>
          <w:sz w:val="24"/>
          <w:szCs w:val="24"/>
        </w:rPr>
        <w:t xml:space="preserve">fiche al presente avviso dandone semplice comunicazione sul sito internet </w:t>
      </w:r>
      <w:proofErr w:type="spellStart"/>
      <w:r w:rsidRPr="00626DF6">
        <w:rPr>
          <w:rFonts w:eastAsia="Arial"/>
          <w:bCs/>
          <w:sz w:val="24"/>
          <w:szCs w:val="24"/>
        </w:rPr>
        <w:t>is</w:t>
      </w:r>
      <w:proofErr w:type="spellEnd"/>
      <w:r w:rsidRPr="00626DF6">
        <w:rPr>
          <w:rFonts w:eastAsia="Arial"/>
          <w:bCs/>
          <w:sz w:val="24"/>
          <w:szCs w:val="24"/>
        </w:rPr>
        <w:t xml:space="preserve"> </w:t>
      </w:r>
      <w:proofErr w:type="spellStart"/>
      <w:r w:rsidRPr="00626DF6">
        <w:rPr>
          <w:rFonts w:eastAsia="Arial"/>
          <w:bCs/>
          <w:sz w:val="24"/>
          <w:szCs w:val="24"/>
        </w:rPr>
        <w:t>tuzionale</w:t>
      </w:r>
      <w:proofErr w:type="spellEnd"/>
      <w:r w:rsidRPr="00626DF6">
        <w:rPr>
          <w:rFonts w:eastAsia="Arial"/>
          <w:bCs/>
          <w:sz w:val="24"/>
          <w:szCs w:val="24"/>
        </w:rPr>
        <w:t>.</w:t>
      </w:r>
    </w:p>
    <w:p w:rsidR="00626DF6" w:rsidRPr="00626DF6" w:rsidRDefault="00626DF6">
      <w:pPr>
        <w:spacing w:line="280" w:lineRule="auto"/>
        <w:ind w:right="20"/>
        <w:jc w:val="both"/>
        <w:rPr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Campobello di Mazara, lì </w:t>
      </w:r>
      <w:r w:rsidR="009307DB">
        <w:rPr>
          <w:rFonts w:eastAsia="Arial"/>
          <w:bCs/>
          <w:sz w:val="24"/>
          <w:szCs w:val="24"/>
        </w:rPr>
        <w:t>14</w:t>
      </w:r>
      <w:r>
        <w:rPr>
          <w:rFonts w:eastAsia="Arial"/>
          <w:bCs/>
          <w:sz w:val="24"/>
          <w:szCs w:val="24"/>
        </w:rPr>
        <w:t>-3-2024</w:t>
      </w:r>
    </w:p>
    <w:p w:rsidR="00AC212D" w:rsidRPr="00626DF6" w:rsidRDefault="00AC212D">
      <w:pPr>
        <w:spacing w:line="132" w:lineRule="exact"/>
        <w:rPr>
          <w:sz w:val="24"/>
          <w:szCs w:val="24"/>
        </w:rPr>
      </w:pPr>
    </w:p>
    <w:p w:rsidR="00AC212D" w:rsidRPr="00626DF6" w:rsidRDefault="001E780D" w:rsidP="00554EF3">
      <w:pPr>
        <w:ind w:left="5660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 xml:space="preserve">Il </w:t>
      </w:r>
      <w:r w:rsidR="00554EF3" w:rsidRPr="00626DF6">
        <w:rPr>
          <w:rFonts w:eastAsia="Arial"/>
          <w:bCs/>
          <w:sz w:val="24"/>
          <w:szCs w:val="24"/>
        </w:rPr>
        <w:t>segretario generale</w:t>
      </w:r>
    </w:p>
    <w:p w:rsidR="00AC212D" w:rsidRPr="00626DF6" w:rsidRDefault="00626DF6" w:rsidP="009C1885">
      <w:pPr>
        <w:spacing w:line="189" w:lineRule="exact"/>
        <w:ind w:left="28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C1885" w:rsidRPr="00626DF6">
        <w:rPr>
          <w:sz w:val="24"/>
          <w:szCs w:val="24"/>
        </w:rPr>
        <w:t>Dr Livio Elia Maggio</w:t>
      </w:r>
    </w:p>
    <w:p w:rsidR="00AC212D" w:rsidRPr="00626DF6" w:rsidRDefault="001E780D">
      <w:pPr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Allega :</w:t>
      </w:r>
    </w:p>
    <w:p w:rsidR="00AC212D" w:rsidRPr="00626DF6" w:rsidRDefault="00AC212D">
      <w:pPr>
        <w:spacing w:line="184" w:lineRule="exact"/>
        <w:rPr>
          <w:sz w:val="24"/>
          <w:szCs w:val="24"/>
        </w:rPr>
      </w:pPr>
    </w:p>
    <w:p w:rsidR="00AC212D" w:rsidRPr="00626DF6" w:rsidRDefault="001E780D">
      <w:pPr>
        <w:spacing w:line="283" w:lineRule="auto"/>
        <w:ind w:left="720" w:right="320"/>
        <w:rPr>
          <w:sz w:val="24"/>
          <w:szCs w:val="24"/>
        </w:rPr>
      </w:pPr>
      <w:r w:rsidRPr="00626DF6">
        <w:rPr>
          <w:rFonts w:eastAsia="Arial"/>
          <w:bCs/>
          <w:sz w:val="24"/>
          <w:szCs w:val="24"/>
        </w:rPr>
        <w:t>Allegato B-Domanda di partecipazione alla manifestazione di interesse e dichiarazione unica dei requisi</w:t>
      </w:r>
    </w:p>
    <w:p w:rsidR="00AC212D" w:rsidRPr="00626DF6" w:rsidRDefault="00AC212D">
      <w:pPr>
        <w:rPr>
          <w:sz w:val="24"/>
          <w:szCs w:val="24"/>
        </w:rPr>
        <w:sectPr w:rsidR="00AC212D" w:rsidRPr="00626DF6">
          <w:footerReference w:type="default" r:id="rId12"/>
          <w:pgSz w:w="11900" w:h="16838"/>
          <w:pgMar w:top="1440" w:right="1126" w:bottom="436" w:left="1140" w:header="0" w:footer="0" w:gutter="0"/>
          <w:cols w:space="720" w:equalWidth="0">
            <w:col w:w="9640"/>
          </w:cols>
        </w:sectPr>
      </w:pPr>
    </w:p>
    <w:p w:rsidR="00AC212D" w:rsidRPr="00626DF6" w:rsidRDefault="00AC212D">
      <w:pPr>
        <w:spacing w:line="270" w:lineRule="exact"/>
        <w:rPr>
          <w:sz w:val="24"/>
          <w:szCs w:val="24"/>
        </w:rPr>
      </w:pPr>
    </w:p>
    <w:p w:rsidR="00AC212D" w:rsidRDefault="001E780D">
      <w:pPr>
        <w:ind w:left="95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4</w:t>
      </w:r>
    </w:p>
    <w:sectPr w:rsidR="00AC212D">
      <w:type w:val="continuous"/>
      <w:pgSz w:w="11900" w:h="16838"/>
      <w:pgMar w:top="1440" w:right="1126" w:bottom="436" w:left="1140" w:header="0" w:footer="0" w:gutter="0"/>
      <w:cols w:space="720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24" w:rsidRDefault="00286F24" w:rsidP="00626DF6">
      <w:r>
        <w:separator/>
      </w:r>
    </w:p>
  </w:endnote>
  <w:endnote w:type="continuationSeparator" w:id="0">
    <w:p w:rsidR="00286F24" w:rsidRDefault="00286F24" w:rsidP="0062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543299"/>
      <w:docPartObj>
        <w:docPartGallery w:val="Page Numbers (Bottom of Page)"/>
        <w:docPartUnique/>
      </w:docPartObj>
    </w:sdtPr>
    <w:sdtEndPr/>
    <w:sdtContent>
      <w:p w:rsidR="00626DF6" w:rsidRDefault="00626DF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7DB">
          <w:rPr>
            <w:noProof/>
          </w:rPr>
          <w:t>4</w:t>
        </w:r>
        <w:r>
          <w:fldChar w:fldCharType="end"/>
        </w:r>
      </w:p>
    </w:sdtContent>
  </w:sdt>
  <w:p w:rsidR="00626DF6" w:rsidRDefault="00626D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24" w:rsidRDefault="00286F24" w:rsidP="00626DF6">
      <w:r>
        <w:separator/>
      </w:r>
    </w:p>
  </w:footnote>
  <w:footnote w:type="continuationSeparator" w:id="0">
    <w:p w:rsidR="00286F24" w:rsidRDefault="00286F24" w:rsidP="0062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1E4E8F6"/>
    <w:lvl w:ilvl="0" w:tplc="EBF23724">
      <w:start w:val="1"/>
      <w:numFmt w:val="bullet"/>
      <w:lvlText w:val=" "/>
      <w:lvlJc w:val="left"/>
    </w:lvl>
    <w:lvl w:ilvl="1" w:tplc="AC663A32">
      <w:numFmt w:val="decimal"/>
      <w:lvlText w:val=""/>
      <w:lvlJc w:val="left"/>
    </w:lvl>
    <w:lvl w:ilvl="2" w:tplc="E9DC3CF6">
      <w:numFmt w:val="decimal"/>
      <w:lvlText w:val=""/>
      <w:lvlJc w:val="left"/>
    </w:lvl>
    <w:lvl w:ilvl="3" w:tplc="F9EEE702">
      <w:numFmt w:val="decimal"/>
      <w:lvlText w:val=""/>
      <w:lvlJc w:val="left"/>
    </w:lvl>
    <w:lvl w:ilvl="4" w:tplc="FF2E399E">
      <w:numFmt w:val="decimal"/>
      <w:lvlText w:val=""/>
      <w:lvlJc w:val="left"/>
    </w:lvl>
    <w:lvl w:ilvl="5" w:tplc="CD1067FC">
      <w:numFmt w:val="decimal"/>
      <w:lvlText w:val=""/>
      <w:lvlJc w:val="left"/>
    </w:lvl>
    <w:lvl w:ilvl="6" w:tplc="C45A5FC0">
      <w:numFmt w:val="decimal"/>
      <w:lvlText w:val=""/>
      <w:lvlJc w:val="left"/>
    </w:lvl>
    <w:lvl w:ilvl="7" w:tplc="DADA6484">
      <w:numFmt w:val="decimal"/>
      <w:lvlText w:val=""/>
      <w:lvlJc w:val="left"/>
    </w:lvl>
    <w:lvl w:ilvl="8" w:tplc="9C141162">
      <w:numFmt w:val="decimal"/>
      <w:lvlText w:val=""/>
      <w:lvlJc w:val="left"/>
    </w:lvl>
  </w:abstractNum>
  <w:abstractNum w:abstractNumId="1">
    <w:nsid w:val="00005F90"/>
    <w:multiLevelType w:val="hybridMultilevel"/>
    <w:tmpl w:val="AD6448A0"/>
    <w:lvl w:ilvl="0" w:tplc="7C2290D2">
      <w:start w:val="1"/>
      <w:numFmt w:val="bullet"/>
      <w:lvlText w:val="-"/>
      <w:lvlJc w:val="left"/>
    </w:lvl>
    <w:lvl w:ilvl="1" w:tplc="6ECC1EB4">
      <w:numFmt w:val="decimal"/>
      <w:lvlText w:val=""/>
      <w:lvlJc w:val="left"/>
    </w:lvl>
    <w:lvl w:ilvl="2" w:tplc="2E2A572C">
      <w:numFmt w:val="decimal"/>
      <w:lvlText w:val=""/>
      <w:lvlJc w:val="left"/>
    </w:lvl>
    <w:lvl w:ilvl="3" w:tplc="8BE8E8BC">
      <w:numFmt w:val="decimal"/>
      <w:lvlText w:val=""/>
      <w:lvlJc w:val="left"/>
    </w:lvl>
    <w:lvl w:ilvl="4" w:tplc="11B80D24">
      <w:numFmt w:val="decimal"/>
      <w:lvlText w:val=""/>
      <w:lvlJc w:val="left"/>
    </w:lvl>
    <w:lvl w:ilvl="5" w:tplc="7E9E170E">
      <w:numFmt w:val="decimal"/>
      <w:lvlText w:val=""/>
      <w:lvlJc w:val="left"/>
    </w:lvl>
    <w:lvl w:ilvl="6" w:tplc="CA28F764">
      <w:numFmt w:val="decimal"/>
      <w:lvlText w:val=""/>
      <w:lvlJc w:val="left"/>
    </w:lvl>
    <w:lvl w:ilvl="7" w:tplc="5044AB8A">
      <w:numFmt w:val="decimal"/>
      <w:lvlText w:val=""/>
      <w:lvlJc w:val="left"/>
    </w:lvl>
    <w:lvl w:ilvl="8" w:tplc="61F677DC">
      <w:numFmt w:val="decimal"/>
      <w:lvlText w:val=""/>
      <w:lvlJc w:val="left"/>
    </w:lvl>
  </w:abstractNum>
  <w:abstractNum w:abstractNumId="2">
    <w:nsid w:val="00006DF1"/>
    <w:multiLevelType w:val="hybridMultilevel"/>
    <w:tmpl w:val="4A7AAE5C"/>
    <w:lvl w:ilvl="0" w:tplc="6D72409E">
      <w:start w:val="1"/>
      <w:numFmt w:val="bullet"/>
      <w:lvlText w:val=" "/>
      <w:lvlJc w:val="left"/>
    </w:lvl>
    <w:lvl w:ilvl="1" w:tplc="3F9EE114">
      <w:numFmt w:val="decimal"/>
      <w:lvlText w:val=""/>
      <w:lvlJc w:val="left"/>
    </w:lvl>
    <w:lvl w:ilvl="2" w:tplc="5E5C834C">
      <w:numFmt w:val="decimal"/>
      <w:lvlText w:val=""/>
      <w:lvlJc w:val="left"/>
    </w:lvl>
    <w:lvl w:ilvl="3" w:tplc="82D24026">
      <w:numFmt w:val="decimal"/>
      <w:lvlText w:val=""/>
      <w:lvlJc w:val="left"/>
    </w:lvl>
    <w:lvl w:ilvl="4" w:tplc="52528784">
      <w:numFmt w:val="decimal"/>
      <w:lvlText w:val=""/>
      <w:lvlJc w:val="left"/>
    </w:lvl>
    <w:lvl w:ilvl="5" w:tplc="3CAE52B8">
      <w:numFmt w:val="decimal"/>
      <w:lvlText w:val=""/>
      <w:lvlJc w:val="left"/>
    </w:lvl>
    <w:lvl w:ilvl="6" w:tplc="B7B8A0F4">
      <w:numFmt w:val="decimal"/>
      <w:lvlText w:val=""/>
      <w:lvlJc w:val="left"/>
    </w:lvl>
    <w:lvl w:ilvl="7" w:tplc="17800F84">
      <w:numFmt w:val="decimal"/>
      <w:lvlText w:val=""/>
      <w:lvlJc w:val="left"/>
    </w:lvl>
    <w:lvl w:ilvl="8" w:tplc="BE06694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D"/>
    <w:rsid w:val="001E780D"/>
    <w:rsid w:val="00286F24"/>
    <w:rsid w:val="00554EF3"/>
    <w:rsid w:val="005B43A9"/>
    <w:rsid w:val="00626DF6"/>
    <w:rsid w:val="008957E0"/>
    <w:rsid w:val="009307DB"/>
    <w:rsid w:val="009C1885"/>
    <w:rsid w:val="00AC212D"/>
    <w:rsid w:val="00C17E66"/>
    <w:rsid w:val="00C213DA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957E0"/>
    <w:pPr>
      <w:widowControl w:val="0"/>
      <w:tabs>
        <w:tab w:val="center" w:pos="4153"/>
        <w:tab w:val="right" w:pos="8306"/>
      </w:tabs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bidi="it-IT"/>
    </w:rPr>
  </w:style>
  <w:style w:type="character" w:customStyle="1" w:styleId="IntestazioneCarattere">
    <w:name w:val="Intestazione Carattere"/>
    <w:basedOn w:val="Carpredefinitoparagrafo"/>
    <w:link w:val="Intestazione"/>
    <w:rsid w:val="008957E0"/>
    <w:rPr>
      <w:rFonts w:eastAsia="Lucida Sans Unicode" w:cs="Tahoma"/>
      <w:color w:val="000000"/>
      <w:kern w:val="3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62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957E0"/>
    <w:pPr>
      <w:widowControl w:val="0"/>
      <w:tabs>
        <w:tab w:val="center" w:pos="4153"/>
        <w:tab w:val="right" w:pos="8306"/>
      </w:tabs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bidi="it-IT"/>
    </w:rPr>
  </w:style>
  <w:style w:type="character" w:customStyle="1" w:styleId="IntestazioneCarattere">
    <w:name w:val="Intestazione Carattere"/>
    <w:basedOn w:val="Carpredefinitoparagrafo"/>
    <w:link w:val="Intestazione"/>
    <w:rsid w:val="008957E0"/>
    <w:rPr>
      <w:rFonts w:eastAsia="Lucida Sans Unicode" w:cs="Tahoma"/>
      <w:color w:val="000000"/>
      <w:kern w:val="3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62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gretario.campobellodimazara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gretariogerale@comune.campobellodimazara.tp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1467</Words>
  <Characters>8362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7</cp:revision>
  <dcterms:created xsi:type="dcterms:W3CDTF">2024-03-04T17:10:00Z</dcterms:created>
  <dcterms:modified xsi:type="dcterms:W3CDTF">2024-03-14T09:15:00Z</dcterms:modified>
</cp:coreProperties>
</file>