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>
        <w:rPr>
          <w:rStyle w:val="fontstyle01"/>
          <w:rFonts w:ascii="Times New Roman" w:hAnsi="Times New Roman" w:cs="Times New Roman"/>
          <w:b/>
        </w:rPr>
        <w:t xml:space="preserve">del </w:t>
      </w:r>
      <w:r w:rsidR="00474DF9">
        <w:rPr>
          <w:rStyle w:val="fontstyle01"/>
          <w:rFonts w:ascii="Times New Roman" w:hAnsi="Times New Roman" w:cs="Times New Roman"/>
          <w:b/>
        </w:rPr>
        <w:t>T</w:t>
      </w:r>
      <w:r w:rsidRPr="00A02098">
        <w:rPr>
          <w:rStyle w:val="fontstyle01"/>
          <w:rFonts w:ascii="Times New Roman" w:hAnsi="Times New Roman" w:cs="Times New Roman"/>
          <w:b/>
        </w:rPr>
        <w:t>erreno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 xml:space="preserve">Campobello di Mazara, sito in </w:t>
      </w:r>
      <w:r w:rsidR="00696E7D">
        <w:rPr>
          <w:rStyle w:val="fontstyle01"/>
          <w:rFonts w:ascii="Times New Roman" w:hAnsi="Times New Roman" w:cs="Times New Roman"/>
          <w:b/>
        </w:rPr>
        <w:t xml:space="preserve">c/da </w:t>
      </w:r>
      <w:r w:rsidR="002E12A8">
        <w:rPr>
          <w:rStyle w:val="fontstyle01"/>
          <w:rFonts w:ascii="Times New Roman" w:hAnsi="Times New Roman" w:cs="Times New Roman"/>
          <w:b/>
        </w:rPr>
        <w:t>Bosco- Tre Fontane</w:t>
      </w:r>
      <w:r w:rsidR="00696E7D">
        <w:rPr>
          <w:rStyle w:val="fontstyle01"/>
          <w:rFonts w:ascii="Times New Roman" w:hAnsi="Times New Roman" w:cs="Times New Roman"/>
          <w:b/>
        </w:rPr>
        <w:t xml:space="preserve"> </w:t>
      </w:r>
    </w:p>
    <w:p w:rsidR="00D02F8E" w:rsidRDefault="00A02098" w:rsidP="00D02F8E">
      <w:pPr>
        <w:rPr>
          <w:rStyle w:val="fontstyle2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Il sottoscritto (nome e cognome) __________________________________________________ nato a _____________________________________il ____________________________________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 xml:space="preserve">residente in (via, n. civico, </w:t>
      </w:r>
      <w:proofErr w:type="spellStart"/>
      <w:r>
        <w:rPr>
          <w:rStyle w:val="fontstyle01"/>
        </w:rPr>
        <w:t>cap</w:t>
      </w:r>
      <w:proofErr w:type="spellEnd"/>
      <w:r>
        <w:rPr>
          <w:rStyle w:val="fontstyle01"/>
        </w:rPr>
        <w:t>, città, provincia)</w:t>
      </w:r>
      <w:r w:rsidR="00E96C24">
        <w:rPr>
          <w:rStyle w:val="fontstyle01"/>
        </w:rPr>
        <w:t xml:space="preserve"> </w:t>
      </w:r>
      <w:r>
        <w:rPr>
          <w:rStyle w:val="fontstyle01"/>
        </w:rPr>
        <w:t xml:space="preserve">__________________________________________C.F._________________________________________Tel.____________________ fax ________________________email_________________________ </w:t>
      </w:r>
    </w:p>
    <w:p w:rsidR="00D02F8E" w:rsidRDefault="00A02098" w:rsidP="00D02F8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A02098" w:rsidRPr="00D02F8E" w:rsidRDefault="00A02098" w:rsidP="00D02F8E">
      <w:pPr>
        <w:jc w:val="both"/>
        <w:rPr>
          <w:rStyle w:val="fontstyle01"/>
          <w:rFonts w:ascii="Tahoma-Bold" w:hAnsi="Tahoma-Bold" w:cstheme="minorBidi"/>
          <w:b/>
          <w:bCs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a codest</w:t>
      </w:r>
      <w:r w:rsidR="00D02F8E">
        <w:rPr>
          <w:rStyle w:val="fontstyle01"/>
        </w:rPr>
        <w:t>o</w:t>
      </w:r>
      <w:r>
        <w:rPr>
          <w:rStyle w:val="fontstyle01"/>
        </w:rPr>
        <w:t xml:space="preserve"> spett.le Comune di poter partecipare all’avviso pubblico: </w:t>
      </w:r>
      <w:r>
        <w:rPr>
          <w:rFonts w:ascii="Tahoma" w:hAnsi="Tahoma" w:cs="Tahoma"/>
          <w:color w:val="000000"/>
        </w:rPr>
        <w:br/>
      </w:r>
    </w:p>
    <w:p w:rsidR="00A02098" w:rsidRDefault="00A02098" w:rsidP="00A02098">
      <w:pPr>
        <w:jc w:val="center"/>
        <w:rPr>
          <w:rStyle w:val="fontstyle21"/>
        </w:rPr>
      </w:pPr>
      <w:r>
        <w:rPr>
          <w:rStyle w:val="fontstyle21"/>
        </w:rPr>
        <w:t>D I C H I A R A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di accettare espressamente ed integralmente quanto contenuto nell’Avviso pubblico approvato con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la deliberazione di cui sopra, nulla escluso, ed inoltre dichiara: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1. di non trovarsi in stato di fallimento, di liquidazione, di amministrazione controllata, di concordato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preventivo o in qualsiasi altra situazione equivalente e che non è in corso alcun procedimento per la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dichiarazione di una di tali situazioni, o che siano in corso procedure che denotino lo stato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insolvenza o la cessazione dell’attività, né che sono stato avviati nei propri confronti procedimenti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per la dichiarazione di una delle predette situazioni;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2. che non risultano a proprio carico l’applicazione della pena accessoria dell’incapacità a contrarre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 la Pubblica Amministrazione o la sanzione del divieto di contrarre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3. che non sono state commesse violazioni gravi, definitivamente accertate, rispetto agli obblighi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relativi al pagamento delle imposte e tasse, secondo la legislazione italiana o quella di altro Stato;</w:t>
      </w:r>
      <w:r>
        <w:br/>
      </w:r>
      <w:r>
        <w:rPr>
          <w:rStyle w:val="fontstyle01"/>
        </w:rPr>
        <w:t>4. di non aver riportato condanne penali e di non essere destinatario di provvedimenti che riguardano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l’applicazione di misure di sicurezza e di misure di preven</w:t>
      </w:r>
      <w:r w:rsidR="00D02F8E">
        <w:rPr>
          <w:rStyle w:val="fontstyle01"/>
        </w:rPr>
        <w:t xml:space="preserve">zione, di decisioni civili e di </w:t>
      </w:r>
      <w:r>
        <w:rPr>
          <w:rStyle w:val="fontstyle01"/>
        </w:rPr>
        <w:t>provvedimenti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amministrativi iscritti nel casellario giudiziale ai sensi della vigente normativa;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5. di non essere a conoscenza di essere sottoposto a procedimenti penali;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6. che nei propri confronti non sussistono le cause di divieto, di decadenza o di sospensione di cui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all’art. 67 del </w:t>
      </w:r>
      <w:proofErr w:type="spellStart"/>
      <w:r>
        <w:rPr>
          <w:rStyle w:val="fontstyle01"/>
        </w:rPr>
        <w:t>D.Lgs</w:t>
      </w:r>
      <w:proofErr w:type="spellEnd"/>
      <w:r>
        <w:rPr>
          <w:rStyle w:val="fontstyle01"/>
        </w:rPr>
        <w:t xml:space="preserve"> del 06.09.2011 n.159 (ove l’offerente è una società l’autocertificazione dovrà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essere prodotta dal rappresentante legale e da tutti gli amministratori);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7. che non è stata applicata alcuna sanzione </w:t>
      </w:r>
      <w:proofErr w:type="spellStart"/>
      <w:r>
        <w:rPr>
          <w:rStyle w:val="fontstyle01"/>
        </w:rPr>
        <w:t>interdittiva</w:t>
      </w:r>
      <w:proofErr w:type="spellEnd"/>
      <w:r>
        <w:rPr>
          <w:rStyle w:val="fontstyle01"/>
        </w:rPr>
        <w:t xml:space="preserve"> di cui all’articolo 9, comma 2, lettera c),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decreto legislativo n. 231 del 2001 n. 231, nemmeno con provvedimento cautelare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45, o altra sanzione che comporta il divieto di contrattare con la pubblica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lastRenderedPageBreak/>
        <w:t>amministrazione, né che sussistono altre cause ostative alla capacità di contrattare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8. di conoscere integralmente tutte le condizioni alle quali è stata indetta la procedura ed è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subordinata l’aggiudicazione, come esposte nell’Avviso pubblico nonché nei documenti richiamati, 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cui contenuti non sono negoziabili, che accetta incondizionatamente e senza riserva alcuna e, in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particolare, di conoscere e accettare le seguenti circostanze: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rStyle w:val="fontstyle01"/>
        </w:rPr>
        <w:t>a) lo stato di fatto e l’estensione del fondo agricolo, nonché il relativo stato di diritto, con le eventuali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servitù (passive, attuali e potenziali, apparenti e non, continue e discontinue) gravanti sul bene,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considerato a corpo e non a misura, senza perciò nulla pretendere e con rinuncia ad ogni misurazione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e variazione catastale (anche per il caso di imprecisione o incertezza nei confini);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b) ritenere sin d’ora come idoneo all’uso preposto il terreno per il quale intende presentare offerta,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avendolo visitato ed avendone conosciuto le condizioni, con espressa rinuncia di pretesa alcuna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ordine a migliorie e/o addizioni degli stessi, anche in ordine ad interventi di manutenzione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straordinaria che dovessero rendersi necessari per garantire la funzionalità degli stabili concessi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affitto, secondo l’attività aziendale svolta dall’offerente;</w:t>
      </w:r>
    </w:p>
    <w:p w:rsidR="00543193" w:rsidRDefault="00D02F8E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c</w:t>
      </w:r>
      <w:r w:rsidR="00A02098">
        <w:rPr>
          <w:rStyle w:val="fontstyle01"/>
        </w:rPr>
        <w:t xml:space="preserve">) la facoltà del Comune di </w:t>
      </w:r>
      <w:r>
        <w:rPr>
          <w:rStyle w:val="fontstyle01"/>
        </w:rPr>
        <w:t>Campobello di Mazara</w:t>
      </w:r>
      <w:r w:rsidR="00A02098">
        <w:rPr>
          <w:rStyle w:val="fontstyle01"/>
        </w:rPr>
        <w:t>, per motivate e comunque insindacabili ragioni, di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sospendere o non dar corso ulteriore agli atti della procedura in ogni momento e fino alla stipula del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contratto d’affitto, senza che gli offerenti o gli aggiudicatari possano avanzare alcuna pretesa;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e) che la documentazione allegata all’Avviso pubblico è quella disponibile agli atti, con esonero di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 xml:space="preserve">ogni responsabilità dello stesso Comune di </w:t>
      </w:r>
      <w:r>
        <w:rPr>
          <w:rStyle w:val="fontstyle01"/>
        </w:rPr>
        <w:t>Campobello d</w:t>
      </w:r>
      <w:r w:rsidR="00543193">
        <w:rPr>
          <w:rStyle w:val="fontstyle01"/>
        </w:rPr>
        <w:t xml:space="preserve">i Mazara per eventuali carenze, </w:t>
      </w:r>
      <w:r w:rsidR="00A02098">
        <w:rPr>
          <w:rStyle w:val="fontstyle01"/>
        </w:rPr>
        <w:t>incompletezze o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imprecisioni documentali;</w:t>
      </w:r>
      <w:r w:rsidR="00543193">
        <w:rPr>
          <w:rFonts w:ascii="Tahoma" w:hAnsi="Tahoma" w:cs="Tahoma"/>
          <w:color w:val="000000"/>
        </w:rPr>
        <w:t xml:space="preserve"> </w:t>
      </w:r>
    </w:p>
    <w:p w:rsidR="00543193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g) impegnarsi, in caso di aggiudicazione, a sottoscrivere il relativo contratto di affitto, </w:t>
      </w:r>
      <w:r w:rsidRPr="00406D62">
        <w:rPr>
          <w:rStyle w:val="fontstyle01"/>
          <w:color w:val="auto"/>
        </w:rPr>
        <w:t>la cui bozza è</w:t>
      </w:r>
      <w:r w:rsidR="00D02F8E" w:rsidRPr="00406D62">
        <w:rPr>
          <w:rStyle w:val="fontstyle01"/>
          <w:color w:val="auto"/>
        </w:rPr>
        <w:t xml:space="preserve"> </w:t>
      </w:r>
      <w:r w:rsidRPr="00406D62">
        <w:rPr>
          <w:rStyle w:val="fontstyle01"/>
          <w:color w:val="auto"/>
        </w:rPr>
        <w:t xml:space="preserve">presente nell’Allegato </w:t>
      </w:r>
      <w:r w:rsidR="00406D62" w:rsidRPr="00406D62">
        <w:rPr>
          <w:rStyle w:val="fontstyle01"/>
          <w:color w:val="auto"/>
        </w:rPr>
        <w:t>D</w:t>
      </w:r>
      <w:r w:rsidRPr="00406D62">
        <w:rPr>
          <w:rStyle w:val="fontstyle01"/>
          <w:color w:val="auto"/>
        </w:rPr>
        <w:t>, del quale dichiara di accettare ogni condizione;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h) impegnarsi, in caso di aggiudicazione, a costituire il deposito cauzionale nei termini previsti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dall’Avviso pubblico;</w:t>
      </w:r>
    </w:p>
    <w:p w:rsidR="00D02F8E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10. di non avere contenziosi e di non aver debiti di nessuna natura con il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11. di esprimere il consenso al trattamento dei dati personali di cui all’informativa contenuta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nell’Avviso pubblico, fornita ai sensi e per gli effetti di quanto disposto dal Regolamento UE n.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2016/679 (GDPR) e dal d.lgs. 30 giugno 2003, n. 196 e successive modifiche e integrazioni;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 contenuti della presente dichiarazione possono essere sottoposti alla verifica a campione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71 del D.P.R. n. 445 del 2000. Ai sensi degli articoli 75 e 76 dello stesso D.P.R.,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consapevole della decadenza dalla partecipazione e dall’eventuale aggiudicazione nonché della</w:t>
      </w:r>
      <w:r>
        <w:br/>
      </w:r>
      <w:r>
        <w:rPr>
          <w:rStyle w:val="fontstyle01"/>
        </w:rPr>
        <w:t>responsabilità penale cui va incontro in caso di dichiarazione mendace o contenente dati non più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rispondenti a verità, la presente dichiarazione, è sottoscritta in</w:t>
      </w:r>
    </w:p>
    <w:p w:rsidR="00B37046" w:rsidRDefault="00B37046" w:rsidP="00B37046">
      <w:pPr>
        <w:jc w:val="center"/>
        <w:rPr>
          <w:rStyle w:val="fontstyle01"/>
          <w:b/>
          <w:i/>
        </w:rPr>
      </w:pPr>
      <w:r w:rsidRPr="00B37046">
        <w:rPr>
          <w:rStyle w:val="fontstyle01"/>
          <w:b/>
          <w:i/>
        </w:rPr>
        <w:t>e a tal fine</w:t>
      </w:r>
    </w:p>
    <w:p w:rsidR="00406D62" w:rsidRPr="00B37046" w:rsidRDefault="00406D62" w:rsidP="00B37046">
      <w:pPr>
        <w:jc w:val="center"/>
        <w:rPr>
          <w:rStyle w:val="fontstyle01"/>
          <w:b/>
          <w:i/>
        </w:rPr>
      </w:pPr>
    </w:p>
    <w:p w:rsidR="00B37046" w:rsidRPr="00B37046" w:rsidRDefault="00B37046" w:rsidP="00B37046">
      <w:pPr>
        <w:jc w:val="center"/>
        <w:rPr>
          <w:rStyle w:val="fontstyle01"/>
          <w:b/>
        </w:rPr>
      </w:pPr>
      <w:r w:rsidRPr="00B37046">
        <w:rPr>
          <w:rStyle w:val="fontstyle01"/>
          <w:b/>
        </w:rPr>
        <w:t>DICHIARA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(dichiarazione sostitutiva di certificazione ai sensi degli artt. 46, 47 e 76 del D.P.R. n. 445/2000)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trovarsi in alcuna delle cause di esclusione di cui all’art. 80 del </w:t>
      </w:r>
      <w:proofErr w:type="spellStart"/>
      <w:proofErr w:type="gramStart"/>
      <w:r w:rsidRPr="00B37046">
        <w:rPr>
          <w:rStyle w:val="fontstyle01"/>
        </w:rPr>
        <w:t>D.Lgs</w:t>
      </w:r>
      <w:proofErr w:type="gramEnd"/>
      <w:r w:rsidRPr="00B37046">
        <w:rPr>
          <w:rStyle w:val="fontstyle01"/>
        </w:rPr>
        <w:t>.</w:t>
      </w:r>
      <w:proofErr w:type="spellEnd"/>
      <w:r w:rsidRPr="00B37046">
        <w:rPr>
          <w:rStyle w:val="fontstyle01"/>
        </w:rPr>
        <w:t xml:space="preserve"> n. 50/2016;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</w:t>
      </w:r>
      <w:r w:rsidRPr="00B37046">
        <w:rPr>
          <w:rStyle w:val="fontstyle01"/>
        </w:rPr>
        <w:lastRenderedPageBreak/>
        <w:t xml:space="preserve">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Pr="00B37046">
        <w:rPr>
          <w:rStyle w:val="fontstyle01"/>
        </w:rPr>
        <w:t>D.Lgs.</w:t>
      </w:r>
      <w:proofErr w:type="spellEnd"/>
      <w:r w:rsidRPr="00B37046">
        <w:rPr>
          <w:rStyle w:val="fontstyle01"/>
        </w:rPr>
        <w:t xml:space="preserve"> n. 165/2001;</w:t>
      </w:r>
    </w:p>
    <w:p w:rsid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Default="00A02098" w:rsidP="00696E7D">
      <w:pPr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Luogo e data, _______________________</w:t>
      </w:r>
    </w:p>
    <w:p w:rsidR="00A86ED9" w:rsidRDefault="00A02098" w:rsidP="00696E7D">
      <w:pPr>
        <w:ind w:left="4956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 w:rsidR="00A86ED9">
        <w:rPr>
          <w:rStyle w:val="fontstyle01"/>
        </w:rPr>
        <w:t>F</w:t>
      </w:r>
      <w:r>
        <w:rPr>
          <w:rStyle w:val="fontstyle01"/>
        </w:rPr>
        <w:t>irma per esteso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2E12A8"/>
    <w:rsid w:val="00406D62"/>
    <w:rsid w:val="00474DF9"/>
    <w:rsid w:val="0048699C"/>
    <w:rsid w:val="00543193"/>
    <w:rsid w:val="00696E7D"/>
    <w:rsid w:val="007F2E63"/>
    <w:rsid w:val="00A02098"/>
    <w:rsid w:val="00A86ED9"/>
    <w:rsid w:val="00A87BC5"/>
    <w:rsid w:val="00B37046"/>
    <w:rsid w:val="00B3764E"/>
    <w:rsid w:val="00B96A33"/>
    <w:rsid w:val="00C120BE"/>
    <w:rsid w:val="00D02F8E"/>
    <w:rsid w:val="00E96C24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F7C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2022-07-01T09:21:00Z</dcterms:created>
  <dcterms:modified xsi:type="dcterms:W3CDTF">2022-09-14T08:24:00Z</dcterms:modified>
</cp:coreProperties>
</file>